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8018B" w:rsidRDefault="0068018B">
      <w:pPr>
        <w:rPr>
          <w:lang w:val="sr-Latn-CS"/>
        </w:rPr>
      </w:pPr>
      <w:r>
        <w:rPr>
          <w:lang w:val="sr-Latn-CS"/>
        </w:rPr>
        <w:t>AD</w:t>
      </w:r>
      <w:r w:rsidR="00DE26F1">
        <w:rPr>
          <w:lang w:val="sr-Latn-CS"/>
        </w:rPr>
        <w:t xml:space="preserve">  </w:t>
      </w:r>
      <w:r>
        <w:rPr>
          <w:lang w:val="sr-Latn-CS"/>
        </w:rPr>
        <w:t>»BAČKA»</w:t>
      </w:r>
      <w:r w:rsidR="00DE26F1">
        <w:rPr>
          <w:lang w:val="sr-Latn-CS"/>
        </w:rPr>
        <w:t xml:space="preserve"> </w:t>
      </w:r>
      <w:r>
        <w:rPr>
          <w:lang w:val="sr-Latn-CS"/>
        </w:rPr>
        <w:t xml:space="preserve">SIVAC </w:t>
      </w:r>
      <w:r>
        <w:t xml:space="preserve">- </w:t>
      </w:r>
      <w:r>
        <w:rPr>
          <w:lang w:val="sr-Latn-CS"/>
        </w:rPr>
        <w:t>U  RESTRUKTURIRANJU</w:t>
      </w:r>
    </w:p>
    <w:p w:rsidR="0068018B" w:rsidRDefault="0068018B">
      <w:pPr>
        <w:rPr>
          <w:lang w:val="sr-Latn-CS"/>
        </w:rPr>
      </w:pPr>
    </w:p>
    <w:p w:rsidR="0068018B" w:rsidRDefault="0068018B">
      <w:pPr>
        <w:ind w:hanging="57"/>
        <w:rPr>
          <w:b/>
          <w:color w:val="000066"/>
          <w:sz w:val="21"/>
          <w:szCs w:val="21"/>
          <w:lang w:val="sr-Latn-CS"/>
        </w:rPr>
      </w:pPr>
      <w:r>
        <w:rPr>
          <w:color w:val="000066"/>
          <w:lang w:val="sr-Latn-CS"/>
        </w:rPr>
        <w:t xml:space="preserve"> </w:t>
      </w:r>
      <w:r>
        <w:rPr>
          <w:color w:val="000000"/>
          <w:lang w:val="sr-Latn-CS"/>
        </w:rPr>
        <w:t xml:space="preserve">MB 08134901    PIB 100581667  </w:t>
      </w:r>
      <w:r>
        <w:rPr>
          <w:b/>
          <w:color w:val="000066"/>
          <w:sz w:val="21"/>
          <w:szCs w:val="21"/>
          <w:lang w:val="sr-Latn-CS"/>
        </w:rPr>
        <w:t xml:space="preserve">                                                                                                                                      </w:t>
      </w:r>
    </w:p>
    <w:p w:rsidR="0068018B" w:rsidRDefault="0068018B">
      <w:pPr>
        <w:ind w:left="709"/>
        <w:rPr>
          <w:b/>
          <w:color w:val="000066"/>
          <w:sz w:val="21"/>
          <w:szCs w:val="21"/>
          <w:lang w:val="sr-Latn-CS"/>
        </w:rPr>
      </w:pPr>
    </w:p>
    <w:p w:rsidR="0068018B" w:rsidRDefault="0068018B">
      <w:pPr>
        <w:ind w:hanging="57"/>
        <w:rPr>
          <w:color w:val="000000"/>
        </w:rPr>
      </w:pPr>
      <w:r>
        <w:rPr>
          <w:b/>
          <w:color w:val="000000"/>
          <w:sz w:val="21"/>
          <w:szCs w:val="21"/>
          <w:lang w:val="sr-Latn-CS"/>
        </w:rPr>
        <w:t xml:space="preserve">  </w:t>
      </w:r>
    </w:p>
    <w:p w:rsidR="0068018B" w:rsidRDefault="0068018B">
      <w:pPr>
        <w:ind w:hanging="57"/>
        <w:rPr>
          <w:color w:val="000000"/>
        </w:rPr>
      </w:pPr>
    </w:p>
    <w:p w:rsidR="00B70EC5" w:rsidRDefault="00B70EC5">
      <w:pPr>
        <w:ind w:hanging="57"/>
        <w:rPr>
          <w:color w:val="000000"/>
        </w:rPr>
      </w:pPr>
    </w:p>
    <w:p w:rsidR="0068018B" w:rsidRDefault="0068018B">
      <w:pPr>
        <w:ind w:hanging="57"/>
        <w:rPr>
          <w:color w:val="000000"/>
        </w:rPr>
      </w:pPr>
    </w:p>
    <w:p w:rsidR="0068018B" w:rsidRDefault="0068018B">
      <w:pPr>
        <w:ind w:hanging="57"/>
        <w:rPr>
          <w:color w:val="000000"/>
        </w:rPr>
      </w:pPr>
      <w:r>
        <w:rPr>
          <w:color w:val="000000"/>
          <w:lang w:val="sr-Latn-CS"/>
        </w:rPr>
        <w:t xml:space="preserve"> </w:t>
      </w:r>
      <w:proofErr w:type="spellStart"/>
      <w:r>
        <w:rPr>
          <w:color w:val="000000"/>
        </w:rPr>
        <w:t>Odbor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direktora</w:t>
      </w:r>
      <w:proofErr w:type="spellEnd"/>
      <w:r>
        <w:rPr>
          <w:color w:val="000000"/>
        </w:rPr>
        <w:t xml:space="preserve"> je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sednici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održanoj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dana</w:t>
      </w:r>
      <w:proofErr w:type="spellEnd"/>
      <w:r>
        <w:rPr>
          <w:color w:val="000000"/>
        </w:rPr>
        <w:t xml:space="preserve">   </w:t>
      </w:r>
      <w:r w:rsidR="001F54F5">
        <w:rPr>
          <w:color w:val="000000"/>
        </w:rPr>
        <w:t>20</w:t>
      </w:r>
      <w:r>
        <w:rPr>
          <w:color w:val="000000"/>
        </w:rPr>
        <w:t>.05.201</w:t>
      </w:r>
      <w:r w:rsidR="001F54F5">
        <w:rPr>
          <w:color w:val="000000"/>
        </w:rPr>
        <w:t>4</w:t>
      </w:r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godine</w:t>
      </w:r>
      <w:proofErr w:type="spellEnd"/>
      <w:r w:rsidR="002B0B6A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 w:rsidR="002B0B6A">
        <w:t>utvrdio</w:t>
      </w:r>
      <w:proofErr w:type="spellEnd"/>
      <w:proofErr w:type="gramEnd"/>
      <w:r w:rsidR="002B0B6A">
        <w:t xml:space="preserve"> </w:t>
      </w:r>
      <w:proofErr w:type="spellStart"/>
      <w:r w:rsidR="002B0B6A">
        <w:t>tekst</w:t>
      </w:r>
      <w:proofErr w:type="spellEnd"/>
      <w:r w:rsidR="002B0B6A">
        <w:t xml:space="preserve"> </w:t>
      </w:r>
      <w:proofErr w:type="spellStart"/>
      <w:r w:rsidR="002B0B6A">
        <w:t>izveštaja</w:t>
      </w:r>
      <w:proofErr w:type="spellEnd"/>
      <w:r>
        <w:rPr>
          <w:color w:val="000000"/>
        </w:rPr>
        <w:t xml:space="preserve"> :</w:t>
      </w:r>
    </w:p>
    <w:p w:rsidR="00B70EC5" w:rsidRDefault="00B70EC5">
      <w:pPr>
        <w:ind w:hanging="57"/>
        <w:rPr>
          <w:color w:val="000000"/>
        </w:rPr>
      </w:pPr>
    </w:p>
    <w:p w:rsidR="0068018B" w:rsidRDefault="0068018B">
      <w:pPr>
        <w:ind w:hanging="57"/>
        <w:rPr>
          <w:color w:val="000000"/>
        </w:rPr>
      </w:pPr>
    </w:p>
    <w:p w:rsidR="0068018B" w:rsidRDefault="0068018B">
      <w:pPr>
        <w:tabs>
          <w:tab w:val="left" w:pos="6467"/>
        </w:tabs>
        <w:rPr>
          <w:rFonts w:cs="Times New Roman"/>
          <w:b/>
          <w:bCs/>
        </w:rPr>
      </w:pPr>
    </w:p>
    <w:p w:rsidR="0068018B" w:rsidRDefault="0068018B">
      <w:pPr>
        <w:tabs>
          <w:tab w:val="left" w:pos="6467"/>
        </w:tabs>
        <w:jc w:val="center"/>
        <w:rPr>
          <w:rFonts w:cs="Times New Roman"/>
          <w:b/>
          <w:bCs/>
          <w:sz w:val="28"/>
          <w:szCs w:val="28"/>
        </w:rPr>
      </w:pPr>
      <w:r w:rsidRPr="00986B92">
        <w:rPr>
          <w:rFonts w:cs="Times New Roman"/>
          <w:b/>
          <w:bCs/>
          <w:sz w:val="28"/>
          <w:szCs w:val="28"/>
        </w:rPr>
        <w:t xml:space="preserve">    </w:t>
      </w:r>
      <w:proofErr w:type="spellStart"/>
      <w:r w:rsidRPr="00986B92">
        <w:rPr>
          <w:rFonts w:cs="Times New Roman"/>
          <w:b/>
          <w:bCs/>
          <w:sz w:val="28"/>
          <w:szCs w:val="28"/>
        </w:rPr>
        <w:t>Izveštaj</w:t>
      </w:r>
      <w:proofErr w:type="spellEnd"/>
      <w:r w:rsidRPr="00986B92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86B92">
        <w:rPr>
          <w:rFonts w:cs="Times New Roman"/>
          <w:b/>
          <w:bCs/>
          <w:sz w:val="28"/>
          <w:szCs w:val="28"/>
        </w:rPr>
        <w:t>odbora</w:t>
      </w:r>
      <w:proofErr w:type="spellEnd"/>
      <w:r w:rsidRPr="00986B92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86B92">
        <w:rPr>
          <w:rFonts w:cs="Times New Roman"/>
          <w:b/>
          <w:bCs/>
          <w:sz w:val="28"/>
          <w:szCs w:val="28"/>
        </w:rPr>
        <w:t>direktora</w:t>
      </w:r>
      <w:proofErr w:type="spellEnd"/>
      <w:r w:rsidRPr="00986B92">
        <w:rPr>
          <w:rFonts w:cs="Times New Roman"/>
          <w:b/>
          <w:bCs/>
          <w:sz w:val="28"/>
          <w:szCs w:val="28"/>
        </w:rPr>
        <w:t xml:space="preserve"> o </w:t>
      </w:r>
      <w:proofErr w:type="spellStart"/>
      <w:r w:rsidRPr="00986B92">
        <w:rPr>
          <w:rFonts w:cs="Times New Roman"/>
          <w:b/>
          <w:bCs/>
          <w:sz w:val="28"/>
          <w:szCs w:val="28"/>
        </w:rPr>
        <w:t>poslovanju</w:t>
      </w:r>
      <w:proofErr w:type="spellEnd"/>
      <w:r w:rsidRPr="00986B92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86B92">
        <w:rPr>
          <w:rFonts w:cs="Times New Roman"/>
          <w:b/>
          <w:bCs/>
          <w:sz w:val="28"/>
          <w:szCs w:val="28"/>
        </w:rPr>
        <w:t>za</w:t>
      </w:r>
      <w:proofErr w:type="spellEnd"/>
      <w:r w:rsidRPr="00986B92">
        <w:rPr>
          <w:rFonts w:cs="Times New Roman"/>
          <w:b/>
          <w:bCs/>
          <w:sz w:val="28"/>
          <w:szCs w:val="28"/>
        </w:rPr>
        <w:t xml:space="preserve"> 201</w:t>
      </w:r>
      <w:r w:rsidR="001F54F5" w:rsidRPr="00986B92">
        <w:rPr>
          <w:rFonts w:cs="Times New Roman"/>
          <w:b/>
          <w:bCs/>
          <w:sz w:val="28"/>
          <w:szCs w:val="28"/>
        </w:rPr>
        <w:t>3</w:t>
      </w:r>
      <w:r w:rsidRPr="00986B92">
        <w:rPr>
          <w:rFonts w:cs="Times New Roman"/>
          <w:b/>
          <w:bCs/>
          <w:sz w:val="28"/>
          <w:szCs w:val="28"/>
        </w:rPr>
        <w:t xml:space="preserve">. </w:t>
      </w:r>
      <w:proofErr w:type="spellStart"/>
      <w:proofErr w:type="gramStart"/>
      <w:r w:rsidRPr="00986B92">
        <w:rPr>
          <w:rFonts w:cs="Times New Roman"/>
          <w:b/>
          <w:bCs/>
          <w:sz w:val="28"/>
          <w:szCs w:val="28"/>
        </w:rPr>
        <w:t>godinu</w:t>
      </w:r>
      <w:proofErr w:type="spellEnd"/>
      <w:proofErr w:type="gramEnd"/>
    </w:p>
    <w:p w:rsidR="00B70EC5" w:rsidRDefault="00B70EC5">
      <w:pPr>
        <w:tabs>
          <w:tab w:val="left" w:pos="6467"/>
        </w:tabs>
        <w:jc w:val="center"/>
        <w:rPr>
          <w:rFonts w:cs="Times New Roman"/>
          <w:b/>
          <w:bCs/>
          <w:sz w:val="28"/>
          <w:szCs w:val="28"/>
        </w:rPr>
      </w:pPr>
    </w:p>
    <w:p w:rsidR="00B70EC5" w:rsidRDefault="00B70EC5">
      <w:pPr>
        <w:tabs>
          <w:tab w:val="left" w:pos="6467"/>
        </w:tabs>
        <w:jc w:val="center"/>
        <w:rPr>
          <w:rFonts w:cs="Times New Roman"/>
          <w:b/>
          <w:bCs/>
          <w:sz w:val="28"/>
          <w:szCs w:val="28"/>
        </w:rPr>
      </w:pPr>
    </w:p>
    <w:p w:rsidR="00B70EC5" w:rsidRPr="00986B92" w:rsidRDefault="00B70EC5">
      <w:pPr>
        <w:tabs>
          <w:tab w:val="left" w:pos="6467"/>
        </w:tabs>
        <w:jc w:val="center"/>
        <w:rPr>
          <w:rFonts w:cs="Times New Roman"/>
          <w:b/>
          <w:bCs/>
          <w:sz w:val="28"/>
          <w:szCs w:val="28"/>
        </w:rPr>
      </w:pPr>
    </w:p>
    <w:p w:rsidR="0068018B" w:rsidRDefault="0068018B">
      <w:pPr>
        <w:tabs>
          <w:tab w:val="left" w:pos="6467"/>
        </w:tabs>
        <w:rPr>
          <w:rFonts w:cs="Times New Roman"/>
        </w:rPr>
      </w:pPr>
      <w:r>
        <w:rPr>
          <w:rFonts w:cs="Times New Roman"/>
          <w:b/>
          <w:bCs/>
        </w:rPr>
        <w:br/>
        <w:t xml:space="preserve">   </w:t>
      </w:r>
      <w:r w:rsidR="00CA4BC6">
        <w:rPr>
          <w:rFonts w:cs="Times New Roman"/>
          <w:b/>
          <w:bCs/>
        </w:rPr>
        <w:t xml:space="preserve">        </w:t>
      </w:r>
      <w:proofErr w:type="spellStart"/>
      <w:r>
        <w:rPr>
          <w:rFonts w:cs="Times New Roman"/>
        </w:rPr>
        <w:t>Jedan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od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prevashodnih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ciljeva</w:t>
      </w:r>
      <w:proofErr w:type="spellEnd"/>
      <w:r>
        <w:rPr>
          <w:rFonts w:cs="Times New Roman"/>
        </w:rPr>
        <w:t xml:space="preserve"> u </w:t>
      </w:r>
      <w:proofErr w:type="spellStart"/>
      <w:r>
        <w:rPr>
          <w:rFonts w:cs="Times New Roman"/>
        </w:rPr>
        <w:t>poslovnoj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politici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preduzeća</w:t>
      </w:r>
      <w:proofErr w:type="spellEnd"/>
      <w:r>
        <w:rPr>
          <w:rFonts w:cs="Times New Roman"/>
        </w:rPr>
        <w:t>,</w:t>
      </w:r>
      <w:r w:rsidR="00DE26F1"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raskidu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privatizacije</w:t>
      </w:r>
      <w:proofErr w:type="spellEnd"/>
      <w:r>
        <w:rPr>
          <w:rFonts w:cs="Times New Roman"/>
        </w:rPr>
        <w:t>,</w:t>
      </w:r>
      <w:r w:rsidR="00DE26F1"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kada</w:t>
      </w:r>
      <w:proofErr w:type="spellEnd"/>
      <w:r>
        <w:rPr>
          <w:rFonts w:cs="Times New Roman"/>
        </w:rPr>
        <w:t xml:space="preserve"> je </w:t>
      </w:r>
      <w:proofErr w:type="spellStart"/>
      <w:r>
        <w:rPr>
          <w:rFonts w:cs="Times New Roman"/>
        </w:rPr>
        <w:t>društvo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potpuno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bilo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devastirano</w:t>
      </w:r>
      <w:proofErr w:type="spellEnd"/>
      <w:r>
        <w:rPr>
          <w:rFonts w:cs="Times New Roman"/>
        </w:rPr>
        <w:t xml:space="preserve"> je </w:t>
      </w:r>
      <w:proofErr w:type="spellStart"/>
      <w:r>
        <w:rPr>
          <w:rFonts w:cs="Times New Roman"/>
        </w:rPr>
        <w:t>osposobl</w:t>
      </w:r>
      <w:r w:rsidR="00CA4BC6">
        <w:rPr>
          <w:rFonts w:cs="Times New Roman"/>
        </w:rPr>
        <w:t>javanje</w:t>
      </w:r>
      <w:proofErr w:type="spellEnd"/>
      <w:r w:rsidR="00CA4BC6">
        <w:rPr>
          <w:rFonts w:cs="Times New Roman"/>
        </w:rPr>
        <w:t xml:space="preserve"> </w:t>
      </w:r>
      <w:proofErr w:type="spellStart"/>
      <w:r w:rsidR="00CA4BC6">
        <w:rPr>
          <w:rFonts w:cs="Times New Roman"/>
        </w:rPr>
        <w:t>društva</w:t>
      </w:r>
      <w:proofErr w:type="spellEnd"/>
      <w:r w:rsidR="00CA4BC6">
        <w:rPr>
          <w:rFonts w:cs="Times New Roman"/>
        </w:rPr>
        <w:t xml:space="preserve"> da </w:t>
      </w:r>
      <w:proofErr w:type="spellStart"/>
      <w:r w:rsidR="00CA4BC6">
        <w:rPr>
          <w:rFonts w:cs="Times New Roman"/>
        </w:rPr>
        <w:t>samostalno</w:t>
      </w:r>
      <w:proofErr w:type="spellEnd"/>
      <w:r w:rsidR="00CA4BC6">
        <w:rPr>
          <w:rFonts w:cs="Times New Roman"/>
        </w:rPr>
        <w:t xml:space="preserve"> </w:t>
      </w:r>
      <w:proofErr w:type="spellStart"/>
      <w:r w:rsidR="00CA4BC6">
        <w:rPr>
          <w:rFonts w:cs="Times New Roman"/>
        </w:rPr>
        <w:t>pos</w:t>
      </w:r>
      <w:r>
        <w:rPr>
          <w:rFonts w:cs="Times New Roman"/>
        </w:rPr>
        <w:t>luje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da se </w:t>
      </w:r>
      <w:proofErr w:type="spellStart"/>
      <w:r>
        <w:rPr>
          <w:rFonts w:cs="Times New Roman"/>
        </w:rPr>
        <w:t>dovede</w:t>
      </w:r>
      <w:proofErr w:type="spellEnd"/>
      <w:r>
        <w:rPr>
          <w:rFonts w:cs="Times New Roman"/>
        </w:rPr>
        <w:t xml:space="preserve"> u </w:t>
      </w:r>
      <w:proofErr w:type="spellStart"/>
      <w:r>
        <w:rPr>
          <w:rFonts w:cs="Times New Roman"/>
        </w:rPr>
        <w:t>stanje</w:t>
      </w:r>
      <w:proofErr w:type="spellEnd"/>
      <w:r>
        <w:rPr>
          <w:rFonts w:cs="Times New Roman"/>
        </w:rPr>
        <w:t xml:space="preserve"> da </w:t>
      </w:r>
      <w:proofErr w:type="spellStart"/>
      <w:r>
        <w:rPr>
          <w:rFonts w:cs="Times New Roman"/>
        </w:rPr>
        <w:t>svu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proizvodnju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obavlja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sopstvenom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mehanizacijom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sopstvenim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kadrovima</w:t>
      </w:r>
      <w:proofErr w:type="spellEnd"/>
      <w:r>
        <w:rPr>
          <w:rFonts w:cs="Times New Roman"/>
        </w:rPr>
        <w:t>.</w:t>
      </w:r>
      <w:r w:rsidR="00DE26F1"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Rezultat</w:t>
      </w:r>
      <w:proofErr w:type="spellEnd"/>
      <w:r>
        <w:rPr>
          <w:rFonts w:cs="Times New Roman"/>
        </w:rPr>
        <w:t xml:space="preserve"> toga je da </w:t>
      </w:r>
      <w:proofErr w:type="spellStart"/>
      <w:r>
        <w:rPr>
          <w:rFonts w:cs="Times New Roman"/>
        </w:rPr>
        <w:t>su</w:t>
      </w:r>
      <w:proofErr w:type="spellEnd"/>
      <w:r>
        <w:rPr>
          <w:rFonts w:cs="Times New Roman"/>
        </w:rPr>
        <w:t xml:space="preserve"> se </w:t>
      </w:r>
      <w:proofErr w:type="spellStart"/>
      <w:r>
        <w:rPr>
          <w:rFonts w:cs="Times New Roman"/>
        </w:rPr>
        <w:t>smanjili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troškovi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proizvodnje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jedinici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proizvoda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što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govori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podatak</w:t>
      </w:r>
      <w:proofErr w:type="spellEnd"/>
      <w:r>
        <w:rPr>
          <w:rFonts w:cs="Times New Roman"/>
        </w:rPr>
        <w:t xml:space="preserve"> da je u 2009</w:t>
      </w:r>
      <w:r w:rsidR="00B3430E">
        <w:rPr>
          <w:rFonts w:cs="Times New Roman"/>
        </w:rPr>
        <w:t>.</w:t>
      </w:r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godini</w:t>
      </w:r>
      <w:proofErr w:type="spellEnd"/>
      <w:proofErr w:type="gramEnd"/>
      <w:r>
        <w:rPr>
          <w:rFonts w:cs="Times New Roman"/>
        </w:rPr>
        <w:t>,</w:t>
      </w:r>
      <w:r w:rsidR="00B3430E"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preduzeće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izdvajalo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usluge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drugim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licima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preko</w:t>
      </w:r>
      <w:proofErr w:type="spellEnd"/>
      <w:r>
        <w:rPr>
          <w:rFonts w:cs="Times New Roman"/>
        </w:rPr>
        <w:t xml:space="preserve"> 20.000.000 </w:t>
      </w:r>
      <w:proofErr w:type="spellStart"/>
      <w:r>
        <w:rPr>
          <w:rFonts w:cs="Times New Roman"/>
        </w:rPr>
        <w:t>dinara</w:t>
      </w:r>
      <w:proofErr w:type="spellEnd"/>
      <w:r>
        <w:rPr>
          <w:rFonts w:cs="Times New Roman"/>
        </w:rPr>
        <w:t xml:space="preserve"> da bi u 2012</w:t>
      </w:r>
      <w:r w:rsidR="00B3430E">
        <w:rPr>
          <w:rFonts w:cs="Times New Roman"/>
        </w:rPr>
        <w:t>.</w:t>
      </w:r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godini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trošak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iznosio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samo</w:t>
      </w:r>
      <w:proofErr w:type="spellEnd"/>
      <w:r>
        <w:rPr>
          <w:rFonts w:cs="Times New Roman"/>
        </w:rPr>
        <w:t xml:space="preserve"> 2.000.000 </w:t>
      </w:r>
      <w:proofErr w:type="spellStart"/>
      <w:r>
        <w:rPr>
          <w:rFonts w:cs="Times New Roman"/>
        </w:rPr>
        <w:t>din</w:t>
      </w:r>
      <w:r w:rsidR="00B3430E">
        <w:rPr>
          <w:rFonts w:cs="Times New Roman"/>
        </w:rPr>
        <w:t>a</w:t>
      </w:r>
      <w:r>
        <w:rPr>
          <w:rFonts w:cs="Times New Roman"/>
        </w:rPr>
        <w:t>ra</w:t>
      </w:r>
      <w:proofErr w:type="spellEnd"/>
      <w:r>
        <w:rPr>
          <w:rFonts w:cs="Times New Roman"/>
        </w:rPr>
        <w:t>.</w:t>
      </w:r>
      <w:r w:rsidR="00DE26F1"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iznos</w:t>
      </w:r>
      <w:proofErr w:type="spellEnd"/>
      <w:r>
        <w:rPr>
          <w:rFonts w:cs="Times New Roman"/>
        </w:rPr>
        <w:t xml:space="preserve"> je </w:t>
      </w:r>
      <w:proofErr w:type="spellStart"/>
      <w:r>
        <w:rPr>
          <w:rFonts w:cs="Times New Roman"/>
        </w:rPr>
        <w:t>isplaćen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usluge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vađenja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šećerne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repe</w:t>
      </w:r>
      <w:proofErr w:type="spellEnd"/>
      <w:r>
        <w:rPr>
          <w:rFonts w:cs="Times New Roman"/>
        </w:rPr>
        <w:t>,</w:t>
      </w:r>
      <w:r w:rsidR="00384EEA">
        <w:rPr>
          <w:rFonts w:cs="Times New Roman"/>
        </w:rPr>
        <w:t xml:space="preserve"> </w:t>
      </w:r>
      <w:proofErr w:type="spellStart"/>
      <w:r>
        <w:rPr>
          <w:rFonts w:cs="Times New Roman"/>
        </w:rPr>
        <w:t>jer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preduzeće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jedino</w:t>
      </w:r>
      <w:proofErr w:type="spellEnd"/>
      <w:r>
        <w:rPr>
          <w:rFonts w:cs="Times New Roman"/>
        </w:rPr>
        <w:t xml:space="preserve"> ne </w:t>
      </w:r>
      <w:proofErr w:type="spellStart"/>
      <w:r>
        <w:rPr>
          <w:rFonts w:cs="Times New Roman"/>
        </w:rPr>
        <w:t>poseduje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kombajn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vrstu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posla</w:t>
      </w:r>
      <w:proofErr w:type="spellEnd"/>
      <w:r>
        <w:rPr>
          <w:rFonts w:cs="Times New Roman"/>
        </w:rPr>
        <w:t>.</w:t>
      </w:r>
    </w:p>
    <w:p w:rsidR="0068018B" w:rsidRPr="009B289F" w:rsidRDefault="0068018B">
      <w:pPr>
        <w:tabs>
          <w:tab w:val="left" w:pos="6467"/>
        </w:tabs>
        <w:rPr>
          <w:rFonts w:cs="Times New Roman"/>
          <w:color w:val="FF0000"/>
        </w:rPr>
      </w:pPr>
    </w:p>
    <w:p w:rsidR="0068018B" w:rsidRDefault="0068018B">
      <w:pPr>
        <w:tabs>
          <w:tab w:val="left" w:pos="6467"/>
        </w:tabs>
        <w:rPr>
          <w:rFonts w:cs="Times New Roman"/>
          <w:color w:val="FF0000"/>
        </w:rPr>
      </w:pPr>
      <w:r w:rsidRPr="009B289F">
        <w:rPr>
          <w:rFonts w:cs="Times New Roman"/>
          <w:color w:val="FF0000"/>
        </w:rPr>
        <w:br/>
      </w:r>
    </w:p>
    <w:p w:rsidR="00384EEA" w:rsidRDefault="00384EEA">
      <w:pPr>
        <w:tabs>
          <w:tab w:val="left" w:pos="6467"/>
        </w:tabs>
        <w:rPr>
          <w:rFonts w:cs="Times New Roman"/>
          <w:color w:val="FF0000"/>
        </w:rPr>
      </w:pPr>
    </w:p>
    <w:p w:rsidR="00384EEA" w:rsidRDefault="00384EEA">
      <w:pPr>
        <w:tabs>
          <w:tab w:val="left" w:pos="6467"/>
        </w:tabs>
        <w:rPr>
          <w:rFonts w:cs="Times New Roman"/>
          <w:color w:val="FF0000"/>
        </w:rPr>
      </w:pPr>
    </w:p>
    <w:p w:rsidR="00384EEA" w:rsidRDefault="00384EEA">
      <w:pPr>
        <w:tabs>
          <w:tab w:val="left" w:pos="6467"/>
        </w:tabs>
        <w:rPr>
          <w:rFonts w:cs="Times New Roman"/>
          <w:color w:val="FF0000"/>
        </w:rPr>
      </w:pPr>
    </w:p>
    <w:p w:rsidR="00384EEA" w:rsidRDefault="00384EEA">
      <w:pPr>
        <w:tabs>
          <w:tab w:val="left" w:pos="6467"/>
        </w:tabs>
        <w:rPr>
          <w:rFonts w:cs="Times New Roman"/>
          <w:color w:val="FF0000"/>
        </w:rPr>
      </w:pPr>
    </w:p>
    <w:p w:rsidR="00384EEA" w:rsidRPr="009B289F" w:rsidRDefault="00384EEA">
      <w:pPr>
        <w:tabs>
          <w:tab w:val="left" w:pos="6467"/>
        </w:tabs>
        <w:rPr>
          <w:rFonts w:cs="Times New Roman"/>
          <w:color w:val="FF0000"/>
        </w:rPr>
      </w:pPr>
    </w:p>
    <w:p w:rsidR="0068018B" w:rsidRPr="00B3430E" w:rsidRDefault="0068018B">
      <w:pPr>
        <w:tabs>
          <w:tab w:val="left" w:pos="6467"/>
        </w:tabs>
        <w:rPr>
          <w:rFonts w:cs="Times New Roman"/>
          <w:color w:val="FF0000"/>
        </w:rPr>
      </w:pPr>
      <w:r w:rsidRPr="00B3430E">
        <w:rPr>
          <w:rFonts w:cs="Times New Roman"/>
          <w:color w:val="FF0000"/>
        </w:rPr>
        <w:t xml:space="preserve">  </w:t>
      </w:r>
    </w:p>
    <w:p w:rsidR="0068018B" w:rsidRPr="00B3430E" w:rsidRDefault="0068018B">
      <w:pPr>
        <w:tabs>
          <w:tab w:val="left" w:pos="6467"/>
        </w:tabs>
        <w:rPr>
          <w:rFonts w:cs="Times New Roman"/>
          <w:color w:val="FF0000"/>
        </w:rPr>
      </w:pPr>
      <w:r w:rsidRPr="00B3430E">
        <w:rPr>
          <w:rFonts w:cs="Times New Roman"/>
          <w:color w:val="FF0000"/>
        </w:rPr>
        <w:t xml:space="preserve">  </w:t>
      </w:r>
    </w:p>
    <w:p w:rsidR="00B70EC5" w:rsidRDefault="00384EEA" w:rsidP="00B70EC5">
      <w:pPr>
        <w:tabs>
          <w:tab w:val="left" w:pos="6467"/>
        </w:tabs>
        <w:rPr>
          <w:rFonts w:cs="Times New Roman"/>
          <w:color w:val="FF0000"/>
        </w:rPr>
      </w:pPr>
      <w:r>
        <w:rPr>
          <w:rFonts w:cs="Times New Roman"/>
          <w:color w:val="FF0000"/>
        </w:rPr>
        <w:t xml:space="preserve">                      </w:t>
      </w:r>
      <w:r w:rsidR="00B70EC5">
        <w:rPr>
          <w:rFonts w:cs="Times New Roman"/>
          <w:color w:val="FF0000"/>
        </w:rPr>
        <w:t xml:space="preserve"> </w:t>
      </w:r>
    </w:p>
    <w:p w:rsidR="00B70EC5" w:rsidRDefault="00B70EC5" w:rsidP="00B70EC5">
      <w:pPr>
        <w:tabs>
          <w:tab w:val="left" w:pos="6467"/>
        </w:tabs>
        <w:rPr>
          <w:rFonts w:cs="Times New Roman"/>
          <w:color w:val="FF0000"/>
        </w:rPr>
      </w:pPr>
      <w:r>
        <w:rPr>
          <w:rFonts w:cs="Times New Roman"/>
          <w:color w:val="FF0000"/>
        </w:rPr>
        <w:t xml:space="preserve">                       </w:t>
      </w:r>
    </w:p>
    <w:tbl>
      <w:tblPr>
        <w:tblW w:w="8920" w:type="dxa"/>
        <w:tblInd w:w="108" w:type="dxa"/>
        <w:tblLook w:val="04A0" w:firstRow="1" w:lastRow="0" w:firstColumn="1" w:lastColumn="0" w:noHBand="0" w:noVBand="1"/>
      </w:tblPr>
      <w:tblGrid>
        <w:gridCol w:w="1194"/>
        <w:gridCol w:w="3840"/>
        <w:gridCol w:w="1283"/>
        <w:gridCol w:w="2603"/>
      </w:tblGrid>
      <w:tr w:rsidR="00B70EC5" w:rsidRPr="00B70EC5" w:rsidTr="0097089A">
        <w:trPr>
          <w:trHeight w:val="244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bidi="ar-SA"/>
              </w:rPr>
              <w:t>PREGLED NAJZNAČAJNIJIH DOBAVLJAČA U 2013. GODINI</w:t>
            </w:r>
          </w:p>
        </w:tc>
      </w:tr>
      <w:tr w:rsidR="00B70EC5" w:rsidRPr="00B70EC5" w:rsidTr="0097089A">
        <w:trPr>
          <w:trHeight w:val="244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B70EC5" w:rsidRPr="00B70EC5" w:rsidTr="0097089A">
        <w:trPr>
          <w:trHeight w:val="244"/>
        </w:trPr>
        <w:tc>
          <w:tcPr>
            <w:tcW w:w="1194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2"/>
                <w:szCs w:val="22"/>
                <w:lang w:bidi="ar-SA"/>
              </w:rPr>
              <w:t>Column1</w:t>
            </w:r>
          </w:p>
        </w:tc>
        <w:tc>
          <w:tcPr>
            <w:tcW w:w="38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2"/>
                <w:szCs w:val="22"/>
                <w:lang w:bidi="ar-SA"/>
              </w:rPr>
              <w:t>Column2</w:t>
            </w:r>
          </w:p>
        </w:tc>
        <w:tc>
          <w:tcPr>
            <w:tcW w:w="1283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2"/>
                <w:szCs w:val="22"/>
                <w:lang w:bidi="ar-SA"/>
              </w:rPr>
              <w:t>Column3</w:t>
            </w:r>
          </w:p>
        </w:tc>
        <w:tc>
          <w:tcPr>
            <w:tcW w:w="2602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5B9BD5" w:fill="5B9BD5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22"/>
                <w:szCs w:val="22"/>
                <w:lang w:bidi="ar-SA"/>
              </w:rPr>
              <w:t>Column4</w:t>
            </w:r>
          </w:p>
        </w:tc>
      </w:tr>
      <w:tr w:rsidR="00B70EC5" w:rsidRPr="00B70EC5" w:rsidTr="0097089A">
        <w:trPr>
          <w:trHeight w:val="256"/>
        </w:trPr>
        <w:tc>
          <w:tcPr>
            <w:tcW w:w="1194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gram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red</w:t>
            </w:r>
            <w:proofErr w:type="gram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. Br.</w:t>
            </w:r>
          </w:p>
        </w:tc>
        <w:tc>
          <w:tcPr>
            <w:tcW w:w="38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Naziv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dobavljača</w:t>
            </w:r>
            <w:proofErr w:type="spellEnd"/>
          </w:p>
        </w:tc>
        <w:tc>
          <w:tcPr>
            <w:tcW w:w="1283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Promet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2013</w:t>
            </w:r>
          </w:p>
        </w:tc>
        <w:tc>
          <w:tcPr>
            <w:tcW w:w="2602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Vrsta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sredstava</w:t>
            </w:r>
            <w:proofErr w:type="spellEnd"/>
          </w:p>
        </w:tc>
      </w:tr>
      <w:tr w:rsidR="00B70EC5" w:rsidRPr="00B70EC5" w:rsidTr="0097089A">
        <w:trPr>
          <w:trHeight w:val="244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ind w:firstLineChars="100" w:firstLine="22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ind w:firstLineChars="100" w:firstLine="22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ind w:firstLineChars="100" w:firstLine="22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ind w:firstLineChars="100" w:firstLine="22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Plug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Kverneland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6+1</w:t>
            </w:r>
          </w:p>
        </w:tc>
      </w:tr>
      <w:tr w:rsidR="00B70EC5" w:rsidRPr="00B70EC5" w:rsidTr="0097089A">
        <w:trPr>
          <w:trHeight w:val="256"/>
        </w:trPr>
        <w:tc>
          <w:tcPr>
            <w:tcW w:w="1194" w:type="dxa"/>
            <w:tcBorders>
              <w:top w:val="single" w:sz="4" w:space="0" w:color="5B9BD5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3840" w:type="dxa"/>
            <w:tcBorders>
              <w:top w:val="single" w:sz="4" w:space="0" w:color="5B9BD5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Inter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Agrar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Čenej</w:t>
            </w:r>
            <w:proofErr w:type="spellEnd"/>
          </w:p>
        </w:tc>
        <w:tc>
          <w:tcPr>
            <w:tcW w:w="1283" w:type="dxa"/>
            <w:tcBorders>
              <w:top w:val="single" w:sz="4" w:space="0" w:color="5B9BD5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27022373</w:t>
            </w:r>
          </w:p>
        </w:tc>
        <w:tc>
          <w:tcPr>
            <w:tcW w:w="2602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Traktor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FENDT Vario936</w:t>
            </w:r>
          </w:p>
        </w:tc>
      </w:tr>
      <w:tr w:rsidR="00B70EC5" w:rsidRPr="00B70EC5" w:rsidTr="0097089A">
        <w:trPr>
          <w:trHeight w:val="244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seme</w:t>
            </w:r>
            <w:proofErr w:type="spellEnd"/>
            <w:proofErr w:type="gram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soje,kukuruza,sunc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</w:tc>
      </w:tr>
      <w:tr w:rsidR="00B70EC5" w:rsidRPr="00B70EC5" w:rsidTr="0097089A">
        <w:trPr>
          <w:trHeight w:val="256"/>
        </w:trPr>
        <w:tc>
          <w:tcPr>
            <w:tcW w:w="1194" w:type="dxa"/>
            <w:tcBorders>
              <w:top w:val="single" w:sz="4" w:space="0" w:color="5B9BD5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3840" w:type="dxa"/>
            <w:tcBorders>
              <w:top w:val="single" w:sz="4" w:space="0" w:color="5B9BD5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Delta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Agrar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doo Beograd</w:t>
            </w:r>
          </w:p>
        </w:tc>
        <w:tc>
          <w:tcPr>
            <w:tcW w:w="1283" w:type="dxa"/>
            <w:tcBorders>
              <w:top w:val="single" w:sz="4" w:space="0" w:color="5B9BD5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1759913</w:t>
            </w:r>
          </w:p>
        </w:tc>
        <w:tc>
          <w:tcPr>
            <w:tcW w:w="2602" w:type="dxa"/>
            <w:tcBorders>
              <w:top w:val="single" w:sz="4" w:space="0" w:color="5B9BD5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zaštitna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sredstva</w:t>
            </w:r>
            <w:proofErr w:type="spellEnd"/>
          </w:p>
        </w:tc>
      </w:tr>
      <w:tr w:rsidR="00B70EC5" w:rsidRPr="00B70EC5" w:rsidTr="0097089A">
        <w:trPr>
          <w:trHeight w:val="256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Castrix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doo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Karavukovo</w:t>
            </w:r>
            <w:proofErr w:type="spellEnd"/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3873547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seme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pšenice</w:t>
            </w:r>
            <w:proofErr w:type="spellEnd"/>
          </w:p>
        </w:tc>
      </w:tr>
      <w:tr w:rsidR="00B70EC5" w:rsidRPr="00B70EC5" w:rsidTr="0097089A">
        <w:trPr>
          <w:trHeight w:val="256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VICTORIA Logistic doo Novi Sad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53255606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semesuncok</w:t>
            </w:r>
            <w:proofErr w:type="spellEnd"/>
            <w:proofErr w:type="gram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Sunc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Sačma</w:t>
            </w:r>
            <w:proofErr w:type="spellEnd"/>
          </w:p>
        </w:tc>
      </w:tr>
      <w:tr w:rsidR="00B70EC5" w:rsidRPr="00B70EC5" w:rsidTr="0097089A">
        <w:trPr>
          <w:trHeight w:val="256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Almex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doo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Crepaja</w:t>
            </w:r>
            <w:proofErr w:type="spellEnd"/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16943515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repro </w:t>
            </w:r>
            <w:r w:rsidR="00CA4BC6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material</w:t>
            </w:r>
          </w:p>
        </w:tc>
      </w:tr>
      <w:tr w:rsidR="00B70EC5" w:rsidRPr="00B70EC5" w:rsidTr="0097089A">
        <w:trPr>
          <w:trHeight w:val="256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Sunoko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doo Novi Sad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38235386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seme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šećerne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repe</w:t>
            </w:r>
            <w:proofErr w:type="spellEnd"/>
          </w:p>
        </w:tc>
      </w:tr>
      <w:tr w:rsidR="00B70EC5" w:rsidRPr="00B70EC5" w:rsidTr="0097089A">
        <w:trPr>
          <w:trHeight w:val="256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Chemical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Agrosava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3534417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seme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kukuruza</w:t>
            </w:r>
            <w:proofErr w:type="spellEnd"/>
          </w:p>
        </w:tc>
      </w:tr>
      <w:tr w:rsidR="00B70EC5" w:rsidRPr="00B70EC5" w:rsidTr="0097089A">
        <w:trPr>
          <w:trHeight w:val="256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8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Best seed producer doo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Feketić</w:t>
            </w:r>
            <w:proofErr w:type="spellEnd"/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11057052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NS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seme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pšenice</w:t>
            </w:r>
            <w:proofErr w:type="spellEnd"/>
          </w:p>
        </w:tc>
      </w:tr>
      <w:tr w:rsidR="00B70EC5" w:rsidRPr="00B70EC5" w:rsidTr="0097089A">
        <w:trPr>
          <w:trHeight w:val="256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Agrobaza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doo Novi Sad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22742121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semena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ječam,kukuruz,pšenica</w:t>
            </w:r>
            <w:proofErr w:type="spellEnd"/>
          </w:p>
        </w:tc>
      </w:tr>
      <w:tr w:rsidR="00B70EC5" w:rsidRPr="00B70EC5" w:rsidTr="0097089A">
        <w:trPr>
          <w:trHeight w:val="256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10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Vojvodina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AD u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restruk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Starčevo</w:t>
            </w:r>
            <w:proofErr w:type="spellEnd"/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9513156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EC5" w:rsidRPr="00B70EC5" w:rsidRDefault="00CA4BC6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S</w:t>
            </w:r>
            <w:r w:rsidR="00B70EC5"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oja</w:t>
            </w:r>
            <w:proofErr w:type="spellEnd"/>
          </w:p>
        </w:tc>
      </w:tr>
      <w:tr w:rsidR="00B70EC5" w:rsidRPr="00B70EC5" w:rsidTr="0097089A">
        <w:trPr>
          <w:trHeight w:val="256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ZZ Agro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Peđa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Sivac</w:t>
            </w:r>
            <w:proofErr w:type="spellEnd"/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15162685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suvi</w:t>
            </w:r>
            <w:proofErr w:type="spellEnd"/>
            <w:proofErr w:type="gram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kukuruz,merkan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Kukuruz</w:t>
            </w:r>
            <w:proofErr w:type="spellEnd"/>
          </w:p>
        </w:tc>
      </w:tr>
      <w:tr w:rsidR="00B70EC5" w:rsidRPr="00B70EC5" w:rsidTr="0097089A">
        <w:trPr>
          <w:trHeight w:val="256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12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Mipeal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OZZ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Sivac</w:t>
            </w:r>
            <w:proofErr w:type="spellEnd"/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11532249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merkan</w:t>
            </w:r>
            <w:proofErr w:type="spellEnd"/>
            <w:proofErr w:type="gram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Kukuruz</w:t>
            </w:r>
            <w:proofErr w:type="spellEnd"/>
          </w:p>
        </w:tc>
      </w:tr>
      <w:tr w:rsidR="00B70EC5" w:rsidRPr="00B70EC5" w:rsidTr="0097089A">
        <w:trPr>
          <w:trHeight w:val="256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Agrobačka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ad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Bač</w:t>
            </w:r>
            <w:proofErr w:type="spellEnd"/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26249849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ječam,pšenica</w:t>
            </w:r>
            <w:proofErr w:type="spellEnd"/>
          </w:p>
        </w:tc>
      </w:tr>
      <w:tr w:rsidR="00B70EC5" w:rsidRPr="00B70EC5" w:rsidTr="0097089A">
        <w:trPr>
          <w:trHeight w:val="256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14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Dunav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Kompanija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ad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fil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Sombor</w:t>
            </w:r>
            <w:proofErr w:type="spellEnd"/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6710658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osiguranje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useva</w:t>
            </w:r>
            <w:proofErr w:type="spellEnd"/>
          </w:p>
        </w:tc>
      </w:tr>
      <w:tr w:rsidR="00B70EC5" w:rsidRPr="00B70EC5" w:rsidTr="0097089A">
        <w:trPr>
          <w:trHeight w:val="256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Agromarket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doo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Kragujevac</w:t>
            </w:r>
            <w:proofErr w:type="spellEnd"/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26383768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semena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i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zaštitna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sredstva</w:t>
            </w:r>
            <w:proofErr w:type="spellEnd"/>
          </w:p>
        </w:tc>
      </w:tr>
      <w:tr w:rsidR="00B70EC5" w:rsidRPr="00B70EC5" w:rsidTr="0097089A">
        <w:trPr>
          <w:trHeight w:val="256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16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Dijamant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AD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Zrenjanin</w:t>
            </w:r>
            <w:proofErr w:type="spellEnd"/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14112206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EC5" w:rsidRPr="00B70EC5" w:rsidRDefault="00B70EC5" w:rsidP="00B70EC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seme</w:t>
            </w:r>
            <w:proofErr w:type="spellEnd"/>
            <w:proofErr w:type="gram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suncokreta,suncok</w:t>
            </w:r>
            <w:proofErr w:type="spellEnd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B70EC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Sačma</w:t>
            </w:r>
            <w:proofErr w:type="spellEnd"/>
          </w:p>
        </w:tc>
      </w:tr>
    </w:tbl>
    <w:p w:rsidR="00B70EC5" w:rsidRDefault="00B70EC5" w:rsidP="00B70EC5">
      <w:pPr>
        <w:tabs>
          <w:tab w:val="left" w:pos="6467"/>
        </w:tabs>
        <w:rPr>
          <w:rFonts w:cs="Times New Roman"/>
          <w:color w:val="FF0000"/>
        </w:rPr>
      </w:pPr>
    </w:p>
    <w:p w:rsidR="00B70EC5" w:rsidRDefault="00B70EC5" w:rsidP="00B70EC5">
      <w:pPr>
        <w:tabs>
          <w:tab w:val="left" w:pos="6467"/>
        </w:tabs>
        <w:rPr>
          <w:rFonts w:cs="Times New Roman"/>
          <w:color w:val="FF0000"/>
        </w:rPr>
      </w:pPr>
    </w:p>
    <w:p w:rsidR="0068018B" w:rsidRDefault="0068018B">
      <w:pPr>
        <w:tabs>
          <w:tab w:val="left" w:pos="6467"/>
        </w:tabs>
        <w:rPr>
          <w:rFonts w:cs="Times New Roman"/>
        </w:rPr>
      </w:pPr>
      <w:r>
        <w:rPr>
          <w:rFonts w:cs="Times New Roman"/>
          <w:b/>
          <w:bCs/>
        </w:rPr>
        <w:t xml:space="preserve">  </w:t>
      </w:r>
      <w:proofErr w:type="spellStart"/>
      <w:r w:rsidR="00CA4BC6">
        <w:rPr>
          <w:rFonts w:cs="Times New Roman"/>
        </w:rPr>
        <w:t>Svoje</w:t>
      </w:r>
      <w:proofErr w:type="spellEnd"/>
      <w:r w:rsidR="00CA4BC6">
        <w:rPr>
          <w:rFonts w:cs="Times New Roman"/>
        </w:rPr>
        <w:t xml:space="preserve"> </w:t>
      </w:r>
      <w:proofErr w:type="spellStart"/>
      <w:r w:rsidR="00CA4BC6">
        <w:rPr>
          <w:rFonts w:cs="Times New Roman"/>
        </w:rPr>
        <w:t>obaveze</w:t>
      </w:r>
      <w:proofErr w:type="spellEnd"/>
      <w:r w:rsidR="00CA4BC6">
        <w:rPr>
          <w:rFonts w:cs="Times New Roman"/>
        </w:rPr>
        <w:t xml:space="preserve"> </w:t>
      </w:r>
      <w:proofErr w:type="spellStart"/>
      <w:r w:rsidR="00CA4BC6">
        <w:rPr>
          <w:rFonts w:cs="Times New Roman"/>
        </w:rPr>
        <w:t>koje</w:t>
      </w:r>
      <w:proofErr w:type="spellEnd"/>
      <w:r w:rsidR="00CA4BC6">
        <w:rPr>
          <w:rFonts w:cs="Times New Roman"/>
        </w:rPr>
        <w:t xml:space="preserve"> je </w:t>
      </w:r>
      <w:proofErr w:type="spellStart"/>
      <w:r w:rsidR="00CA4BC6">
        <w:rPr>
          <w:rFonts w:cs="Times New Roman"/>
        </w:rPr>
        <w:t>imalo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prema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dobavljačima</w:t>
      </w:r>
      <w:proofErr w:type="spellEnd"/>
      <w:r>
        <w:rPr>
          <w:rFonts w:cs="Times New Roman"/>
        </w:rPr>
        <w:t>,</w:t>
      </w:r>
      <w:r w:rsidR="009B289F"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preduzeće</w:t>
      </w:r>
      <w:proofErr w:type="spellEnd"/>
      <w:r>
        <w:rPr>
          <w:rFonts w:cs="Times New Roman"/>
        </w:rPr>
        <w:t xml:space="preserve"> je </w:t>
      </w:r>
      <w:proofErr w:type="spellStart"/>
      <w:r>
        <w:rPr>
          <w:rFonts w:cs="Times New Roman"/>
        </w:rPr>
        <w:t>izmirilo</w:t>
      </w:r>
      <w:proofErr w:type="spellEnd"/>
      <w:r>
        <w:rPr>
          <w:rFonts w:cs="Times New Roman"/>
        </w:rPr>
        <w:t xml:space="preserve"> u </w:t>
      </w:r>
      <w:proofErr w:type="spellStart"/>
      <w:r>
        <w:rPr>
          <w:rFonts w:cs="Times New Roman"/>
        </w:rPr>
        <w:t>celosti</w:t>
      </w:r>
      <w:proofErr w:type="spellEnd"/>
      <w:r>
        <w:rPr>
          <w:rFonts w:cs="Times New Roman"/>
        </w:rPr>
        <w:t xml:space="preserve"> u </w:t>
      </w:r>
      <w:proofErr w:type="spellStart"/>
      <w:r>
        <w:rPr>
          <w:rFonts w:cs="Times New Roman"/>
        </w:rPr>
        <w:t>datim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rokovima</w:t>
      </w:r>
      <w:proofErr w:type="spellEnd"/>
      <w:r>
        <w:rPr>
          <w:rFonts w:cs="Times New Roman"/>
        </w:rPr>
        <w:t>.</w:t>
      </w:r>
    </w:p>
    <w:p w:rsidR="0057322E" w:rsidRDefault="0057322E">
      <w:pPr>
        <w:tabs>
          <w:tab w:val="left" w:pos="6467"/>
        </w:tabs>
        <w:rPr>
          <w:rFonts w:cs="Times New Roman"/>
        </w:rPr>
      </w:pPr>
    </w:p>
    <w:p w:rsidR="0097089A" w:rsidRDefault="0068018B">
      <w:pPr>
        <w:tabs>
          <w:tab w:val="left" w:pos="6467"/>
        </w:tabs>
        <w:rPr>
          <w:rFonts w:cs="Times New Roman"/>
          <w:b/>
          <w:bCs/>
        </w:rPr>
      </w:pPr>
      <w:r>
        <w:rPr>
          <w:rFonts w:cs="Times New Roman"/>
        </w:rPr>
        <w:br/>
      </w:r>
    </w:p>
    <w:p w:rsidR="0097089A" w:rsidRDefault="0097089A">
      <w:pPr>
        <w:tabs>
          <w:tab w:val="left" w:pos="6467"/>
        </w:tabs>
        <w:rPr>
          <w:rFonts w:cs="Times New Roman"/>
          <w:b/>
          <w:bCs/>
        </w:rPr>
      </w:pPr>
    </w:p>
    <w:p w:rsidR="0056162B" w:rsidRDefault="0056162B">
      <w:pPr>
        <w:tabs>
          <w:tab w:val="left" w:pos="6467"/>
        </w:tabs>
        <w:rPr>
          <w:rFonts w:cs="Times New Roman"/>
          <w:b/>
          <w:bCs/>
        </w:rPr>
      </w:pPr>
    </w:p>
    <w:p w:rsidR="0097089A" w:rsidRDefault="0097089A">
      <w:pPr>
        <w:tabs>
          <w:tab w:val="left" w:pos="6467"/>
        </w:tabs>
        <w:rPr>
          <w:rFonts w:cs="Times New Roman"/>
          <w:b/>
          <w:bCs/>
        </w:rPr>
      </w:pPr>
    </w:p>
    <w:p w:rsidR="0068018B" w:rsidRDefault="00CA4BC6">
      <w:pPr>
        <w:tabs>
          <w:tab w:val="left" w:pos="6467"/>
        </w:tabs>
        <w:rPr>
          <w:rFonts w:cs="Times New Roman"/>
        </w:rPr>
      </w:pPr>
      <w:r>
        <w:rPr>
          <w:rFonts w:cs="Times New Roman"/>
          <w:b/>
          <w:bCs/>
        </w:rPr>
        <w:t xml:space="preserve">     </w:t>
      </w:r>
      <w:r w:rsidR="0068018B">
        <w:rPr>
          <w:rFonts w:cs="Times New Roman"/>
          <w:b/>
          <w:bCs/>
        </w:rPr>
        <w:t xml:space="preserve">1. </w:t>
      </w:r>
      <w:proofErr w:type="spellStart"/>
      <w:r w:rsidR="0068018B">
        <w:rPr>
          <w:rFonts w:cs="Times New Roman"/>
          <w:b/>
          <w:bCs/>
        </w:rPr>
        <w:t>Biljna</w:t>
      </w:r>
      <w:proofErr w:type="spellEnd"/>
      <w:r w:rsidR="0068018B">
        <w:rPr>
          <w:rFonts w:cs="Times New Roman"/>
          <w:b/>
          <w:bCs/>
        </w:rPr>
        <w:t xml:space="preserve"> </w:t>
      </w:r>
      <w:proofErr w:type="spellStart"/>
      <w:r w:rsidR="0068018B">
        <w:rPr>
          <w:rFonts w:cs="Times New Roman"/>
          <w:b/>
          <w:bCs/>
        </w:rPr>
        <w:t>proizvodnja</w:t>
      </w:r>
      <w:proofErr w:type="spellEnd"/>
      <w:r w:rsidR="0068018B">
        <w:rPr>
          <w:rFonts w:cs="Times New Roman"/>
          <w:b/>
          <w:bCs/>
        </w:rPr>
        <w:t>.</w:t>
      </w:r>
    </w:p>
    <w:p w:rsidR="0068018B" w:rsidRDefault="00B3430E">
      <w:pPr>
        <w:tabs>
          <w:tab w:val="left" w:pos="6467"/>
        </w:tabs>
        <w:rPr>
          <w:rFonts w:cs="Times New Roman"/>
        </w:rPr>
      </w:pPr>
      <w:r>
        <w:rPr>
          <w:rFonts w:cs="Times New Roman"/>
        </w:rPr>
        <w:br/>
        <w:t xml:space="preserve">  </w:t>
      </w:r>
      <w:r w:rsidR="00CA4BC6">
        <w:rPr>
          <w:rFonts w:cs="Times New Roman"/>
        </w:rPr>
        <w:t xml:space="preserve">       </w:t>
      </w:r>
      <w:r>
        <w:rPr>
          <w:rFonts w:cs="Times New Roman"/>
        </w:rPr>
        <w:t>U 2013.</w:t>
      </w:r>
      <w:r w:rsidR="0068018B">
        <w:rPr>
          <w:rFonts w:cs="Times New Roman"/>
        </w:rPr>
        <w:t xml:space="preserve"> </w:t>
      </w:r>
      <w:proofErr w:type="spellStart"/>
      <w:proofErr w:type="gramStart"/>
      <w:r w:rsidR="0068018B">
        <w:rPr>
          <w:rFonts w:cs="Times New Roman"/>
        </w:rPr>
        <w:t>godini</w:t>
      </w:r>
      <w:proofErr w:type="spellEnd"/>
      <w:proofErr w:type="gramEnd"/>
      <w:r w:rsidR="0068018B">
        <w:rPr>
          <w:rFonts w:cs="Times New Roman"/>
        </w:rPr>
        <w:t xml:space="preserve"> </w:t>
      </w:r>
      <w:proofErr w:type="spellStart"/>
      <w:r w:rsidR="0068018B">
        <w:rPr>
          <w:rFonts w:cs="Times New Roman"/>
        </w:rPr>
        <w:t>zasnovani</w:t>
      </w:r>
      <w:proofErr w:type="spellEnd"/>
      <w:r w:rsidR="0068018B">
        <w:rPr>
          <w:rFonts w:cs="Times New Roman"/>
        </w:rPr>
        <w:t xml:space="preserve"> </w:t>
      </w:r>
      <w:proofErr w:type="spellStart"/>
      <w:r w:rsidR="0068018B">
        <w:rPr>
          <w:rFonts w:cs="Times New Roman"/>
        </w:rPr>
        <w:t>su</w:t>
      </w:r>
      <w:proofErr w:type="spellEnd"/>
      <w:r w:rsidR="0068018B">
        <w:rPr>
          <w:rFonts w:cs="Times New Roman"/>
        </w:rPr>
        <w:t xml:space="preserve"> </w:t>
      </w:r>
      <w:proofErr w:type="spellStart"/>
      <w:r w:rsidR="0068018B">
        <w:rPr>
          <w:rFonts w:cs="Times New Roman"/>
        </w:rPr>
        <w:t>sledeći</w:t>
      </w:r>
      <w:proofErr w:type="spellEnd"/>
      <w:r w:rsidR="0068018B">
        <w:rPr>
          <w:rFonts w:cs="Times New Roman"/>
        </w:rPr>
        <w:t xml:space="preserve"> </w:t>
      </w:r>
      <w:proofErr w:type="spellStart"/>
      <w:r w:rsidR="0068018B">
        <w:rPr>
          <w:rFonts w:cs="Times New Roman"/>
        </w:rPr>
        <w:t>usevi</w:t>
      </w:r>
      <w:proofErr w:type="spellEnd"/>
      <w:r w:rsidR="0068018B">
        <w:rPr>
          <w:rFonts w:cs="Times New Roman"/>
        </w:rPr>
        <w:t xml:space="preserve"> </w:t>
      </w:r>
      <w:proofErr w:type="spellStart"/>
      <w:r w:rsidR="0068018B">
        <w:rPr>
          <w:rFonts w:cs="Times New Roman"/>
        </w:rPr>
        <w:t>i</w:t>
      </w:r>
      <w:proofErr w:type="spellEnd"/>
      <w:r w:rsidR="0068018B">
        <w:rPr>
          <w:rFonts w:cs="Times New Roman"/>
        </w:rPr>
        <w:t xml:space="preserve"> </w:t>
      </w:r>
      <w:proofErr w:type="spellStart"/>
      <w:r w:rsidR="0068018B">
        <w:rPr>
          <w:rFonts w:cs="Times New Roman"/>
        </w:rPr>
        <w:t>postignuti</w:t>
      </w:r>
      <w:proofErr w:type="spellEnd"/>
      <w:r w:rsidR="0068018B">
        <w:rPr>
          <w:rFonts w:cs="Times New Roman"/>
        </w:rPr>
        <w:t xml:space="preserve"> </w:t>
      </w:r>
      <w:proofErr w:type="spellStart"/>
      <w:r w:rsidR="0068018B">
        <w:rPr>
          <w:rFonts w:cs="Times New Roman"/>
        </w:rPr>
        <w:t>prinosi</w:t>
      </w:r>
      <w:proofErr w:type="spellEnd"/>
    </w:p>
    <w:tbl>
      <w:tblPr>
        <w:tblW w:w="8573" w:type="dxa"/>
        <w:tblInd w:w="113" w:type="dxa"/>
        <w:tblLook w:val="04A0" w:firstRow="1" w:lastRow="0" w:firstColumn="1" w:lastColumn="0" w:noHBand="0" w:noVBand="1"/>
      </w:tblPr>
      <w:tblGrid>
        <w:gridCol w:w="3942"/>
        <w:gridCol w:w="2188"/>
        <w:gridCol w:w="2443"/>
      </w:tblGrid>
      <w:tr w:rsidR="00B3430E" w:rsidRPr="00B3430E" w:rsidTr="0097089A">
        <w:trPr>
          <w:trHeight w:val="778"/>
        </w:trPr>
        <w:tc>
          <w:tcPr>
            <w:tcW w:w="8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30E" w:rsidRPr="00B3430E" w:rsidRDefault="0056162B" w:rsidP="00B3430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O</w:t>
            </w:r>
            <w:r w:rsidR="00B3430E"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STVARENA SETVA U PROIZVODNOJ 2013 GODINI SA PRINOSIMA KULTURA</w:t>
            </w:r>
          </w:p>
        </w:tc>
      </w:tr>
      <w:tr w:rsidR="00B3430E" w:rsidRPr="00B3430E" w:rsidTr="0056162B">
        <w:trPr>
          <w:trHeight w:val="444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B3430E" w:rsidRPr="00B3430E" w:rsidTr="0056162B">
        <w:trPr>
          <w:trHeight w:val="867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USEV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Površina</w:t>
            </w:r>
            <w:proofErr w:type="spellEnd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u ha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PRINOS U </w:t>
            </w:r>
            <w:proofErr w:type="spellStart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Tona</w:t>
            </w:r>
            <w:proofErr w:type="spellEnd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/ha</w:t>
            </w:r>
          </w:p>
        </w:tc>
      </w:tr>
      <w:tr w:rsidR="00B3430E" w:rsidRPr="00B3430E" w:rsidTr="0056162B">
        <w:trPr>
          <w:trHeight w:val="467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Ozimi</w:t>
            </w:r>
            <w:proofErr w:type="spellEnd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merkantilni</w:t>
            </w:r>
            <w:proofErr w:type="spellEnd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ječam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249,26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6,57</w:t>
            </w:r>
          </w:p>
        </w:tc>
      </w:tr>
      <w:tr w:rsidR="00B3430E" w:rsidRPr="00B3430E" w:rsidTr="0056162B">
        <w:trPr>
          <w:trHeight w:val="467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Merkantilna</w:t>
            </w:r>
            <w:proofErr w:type="spellEnd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pšenica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598,13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6,62</w:t>
            </w:r>
          </w:p>
        </w:tc>
      </w:tr>
      <w:tr w:rsidR="00B3430E" w:rsidRPr="00B3430E" w:rsidTr="0056162B">
        <w:trPr>
          <w:trHeight w:val="467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Semenska</w:t>
            </w:r>
            <w:proofErr w:type="spellEnd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pšenica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376,48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7,46</w:t>
            </w:r>
          </w:p>
        </w:tc>
      </w:tr>
      <w:tr w:rsidR="00B3430E" w:rsidRPr="00B3430E" w:rsidTr="0056162B">
        <w:trPr>
          <w:trHeight w:val="467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Suncokret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342,12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4,16</w:t>
            </w:r>
          </w:p>
        </w:tc>
      </w:tr>
      <w:tr w:rsidR="00B3430E" w:rsidRPr="00B3430E" w:rsidTr="0056162B">
        <w:trPr>
          <w:trHeight w:val="467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Soja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460,57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3,03</w:t>
            </w:r>
          </w:p>
        </w:tc>
      </w:tr>
      <w:tr w:rsidR="00B3430E" w:rsidRPr="00B3430E" w:rsidTr="0056162B">
        <w:trPr>
          <w:trHeight w:val="467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šećerna</w:t>
            </w:r>
            <w:proofErr w:type="spellEnd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repa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304,28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68,62</w:t>
            </w:r>
          </w:p>
        </w:tc>
      </w:tr>
      <w:tr w:rsidR="00B3430E" w:rsidRPr="00B3430E" w:rsidTr="0056162B">
        <w:trPr>
          <w:trHeight w:val="467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Merkantilni</w:t>
            </w:r>
            <w:proofErr w:type="spellEnd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kukuruz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805,19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10,33</w:t>
            </w:r>
          </w:p>
        </w:tc>
      </w:tr>
      <w:tr w:rsidR="00B3430E" w:rsidRPr="00B3430E" w:rsidTr="0056162B">
        <w:trPr>
          <w:trHeight w:val="467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Semenski</w:t>
            </w:r>
            <w:proofErr w:type="spellEnd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kukuruz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120,00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3,3</w:t>
            </w:r>
          </w:p>
        </w:tc>
      </w:tr>
      <w:tr w:rsidR="00B3430E" w:rsidRPr="00B3430E" w:rsidTr="0056162B">
        <w:trPr>
          <w:trHeight w:val="467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Ukupno</w:t>
            </w:r>
            <w:proofErr w:type="spellEnd"/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: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3256,03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</w:tbl>
    <w:p w:rsidR="0068018B" w:rsidRDefault="0068018B">
      <w:pPr>
        <w:tabs>
          <w:tab w:val="left" w:pos="6467"/>
        </w:tabs>
        <w:rPr>
          <w:rFonts w:cs="Times New Roman"/>
        </w:rPr>
      </w:pPr>
      <w:r>
        <w:rPr>
          <w:rFonts w:cs="Times New Roman"/>
        </w:rPr>
        <w:t xml:space="preserve"> </w:t>
      </w:r>
    </w:p>
    <w:tbl>
      <w:tblPr>
        <w:tblW w:w="8637" w:type="dxa"/>
        <w:tblInd w:w="113" w:type="dxa"/>
        <w:tblLook w:val="04A0" w:firstRow="1" w:lastRow="0" w:firstColumn="1" w:lastColumn="0" w:noHBand="0" w:noVBand="1"/>
      </w:tblPr>
      <w:tblGrid>
        <w:gridCol w:w="5199"/>
        <w:gridCol w:w="3170"/>
        <w:gridCol w:w="268"/>
      </w:tblGrid>
      <w:tr w:rsidR="00B3430E" w:rsidRPr="00B3430E" w:rsidTr="0097089A">
        <w:trPr>
          <w:trHeight w:val="563"/>
        </w:trPr>
        <w:tc>
          <w:tcPr>
            <w:tcW w:w="8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EEA" w:rsidRDefault="00384EEA" w:rsidP="00B3430E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  <w:p w:rsidR="00384EEA" w:rsidRDefault="00384EEA" w:rsidP="00B3430E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  <w:p w:rsidR="00384EEA" w:rsidRDefault="00384EEA" w:rsidP="00B3430E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  <w:p w:rsidR="00B70EC5" w:rsidRDefault="0068018B" w:rsidP="00B3430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cs="Times New Roman"/>
              </w:rPr>
              <w:br/>
            </w:r>
          </w:p>
          <w:p w:rsidR="00B70EC5" w:rsidRDefault="00B70EC5" w:rsidP="00B3430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B3430E" w:rsidRPr="00B3430E" w:rsidRDefault="00B3430E" w:rsidP="00B3430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lastRenderedPageBreak/>
              <w:t>OSTVARENA SETVA U PROIZVODNOJ 2013-2014 GODINI</w:t>
            </w:r>
          </w:p>
        </w:tc>
      </w:tr>
      <w:tr w:rsidR="00B3430E" w:rsidRPr="00B3430E" w:rsidTr="0097089A">
        <w:trPr>
          <w:trHeight w:val="563"/>
        </w:trPr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B3430E" w:rsidRPr="00B3430E" w:rsidTr="0097089A">
        <w:trPr>
          <w:trHeight w:val="563"/>
        </w:trPr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B3430E" w:rsidRPr="00B3430E" w:rsidTr="0097089A">
        <w:trPr>
          <w:trHeight w:val="563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USEV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POVRŠINA U Ha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B3430E" w:rsidRPr="00B3430E" w:rsidTr="0097089A">
        <w:trPr>
          <w:trHeight w:val="563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SEMENSKI JEČAM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62,025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B3430E" w:rsidRPr="00B3430E" w:rsidTr="0097089A">
        <w:trPr>
          <w:trHeight w:val="563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MERKANTILNI JEČAM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285,3075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B3430E" w:rsidRPr="00B3430E" w:rsidTr="0097089A">
        <w:trPr>
          <w:trHeight w:val="563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SEMENSKA PŠENICA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517,3075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B3430E" w:rsidRPr="00B3430E" w:rsidTr="0097089A">
        <w:trPr>
          <w:trHeight w:val="563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MERKANTILNA PŠENICA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528,2967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B3430E" w:rsidRPr="00B3430E" w:rsidTr="0097089A">
        <w:trPr>
          <w:trHeight w:val="563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SEMENSKI TRITIKAL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22,9531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B3430E" w:rsidRPr="00B3430E" w:rsidTr="0097089A">
        <w:trPr>
          <w:trHeight w:val="563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SUNCOKRET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345,9336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B3430E" w:rsidRPr="00B3430E" w:rsidTr="0097089A">
        <w:trPr>
          <w:trHeight w:val="563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SOJA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295,7802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B3430E" w:rsidRPr="00B3430E" w:rsidTr="0097089A">
        <w:trPr>
          <w:trHeight w:val="563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ŠEĆERNA REPA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450,6981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B3430E" w:rsidRPr="00B3430E" w:rsidTr="0097089A">
        <w:trPr>
          <w:trHeight w:val="563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MERKANTILNI KUKURUZ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854,033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B3430E" w:rsidRPr="00B3430E" w:rsidTr="0097089A">
        <w:trPr>
          <w:trHeight w:val="563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UKUPNO: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B3430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3.362,33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0E" w:rsidRPr="00B3430E" w:rsidRDefault="00B3430E" w:rsidP="00B3430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</w:tbl>
    <w:p w:rsidR="0068018B" w:rsidRDefault="0068018B">
      <w:pPr>
        <w:tabs>
          <w:tab w:val="left" w:pos="6467"/>
        </w:tabs>
        <w:rPr>
          <w:rFonts w:cs="Times New Roman"/>
        </w:rPr>
      </w:pPr>
    </w:p>
    <w:p w:rsidR="0068018B" w:rsidRDefault="0068018B">
      <w:pPr>
        <w:tabs>
          <w:tab w:val="left" w:pos="6467"/>
        </w:tabs>
      </w:pPr>
    </w:p>
    <w:p w:rsidR="0068018B" w:rsidRDefault="0068018B">
      <w:pPr>
        <w:tabs>
          <w:tab w:val="left" w:pos="6467"/>
        </w:tabs>
      </w:pPr>
      <w:r>
        <w:br/>
      </w:r>
      <w:proofErr w:type="spellStart"/>
      <w:r>
        <w:t>Preostale</w:t>
      </w:r>
      <w:proofErr w:type="spellEnd"/>
      <w:r>
        <w:t xml:space="preserve"> </w:t>
      </w:r>
      <w:proofErr w:type="spellStart"/>
      <w:r>
        <w:t>obradive</w:t>
      </w:r>
      <w:proofErr w:type="spellEnd"/>
      <w:r>
        <w:t xml:space="preserve"> </w:t>
      </w:r>
      <w:proofErr w:type="spellStart"/>
      <w:proofErr w:type="gramStart"/>
      <w:r>
        <w:t>površine</w:t>
      </w:r>
      <w:proofErr w:type="spellEnd"/>
      <w:r>
        <w:t xml:space="preserve">  </w:t>
      </w:r>
      <w:proofErr w:type="spellStart"/>
      <w:r>
        <w:t>površine</w:t>
      </w:r>
      <w:proofErr w:type="spellEnd"/>
      <w:proofErr w:type="gram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optimalnim</w:t>
      </w:r>
      <w:proofErr w:type="spellEnd"/>
      <w:r>
        <w:t xml:space="preserve"> </w:t>
      </w:r>
      <w:proofErr w:type="spellStart"/>
      <w:r>
        <w:t>agrotehničkim</w:t>
      </w:r>
      <w:proofErr w:type="spellEnd"/>
      <w:r>
        <w:t xml:space="preserve">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uzorane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punu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agrotehničkih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prolećnu</w:t>
      </w:r>
      <w:proofErr w:type="spellEnd"/>
      <w:r>
        <w:t xml:space="preserve"> </w:t>
      </w:r>
      <w:proofErr w:type="spellStart"/>
      <w:r>
        <w:t>setvu</w:t>
      </w:r>
      <w:proofErr w:type="spellEnd"/>
      <w:r>
        <w:t>.</w:t>
      </w:r>
    </w:p>
    <w:p w:rsidR="0068018B" w:rsidRDefault="0068018B">
      <w:pPr>
        <w:tabs>
          <w:tab w:val="left" w:pos="6467"/>
        </w:tabs>
      </w:pPr>
      <w:r>
        <w:t xml:space="preserve">    </w:t>
      </w:r>
      <w:r>
        <w:br/>
      </w:r>
      <w:r>
        <w:lastRenderedPageBreak/>
        <w:t xml:space="preserve">    </w:t>
      </w:r>
      <w:r>
        <w:rPr>
          <w:b/>
          <w:bCs/>
        </w:rPr>
        <w:t xml:space="preserve"> 2.</w:t>
      </w:r>
      <w:r w:rsidR="00CA4BC6">
        <w:rPr>
          <w:b/>
          <w:bCs/>
        </w:rPr>
        <w:t xml:space="preserve"> </w:t>
      </w:r>
      <w:proofErr w:type="spellStart"/>
      <w:r>
        <w:rPr>
          <w:b/>
          <w:bCs/>
        </w:rPr>
        <w:t>Stočarska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proizvodnja</w:t>
      </w:r>
      <w:proofErr w:type="spellEnd"/>
    </w:p>
    <w:p w:rsidR="0068018B" w:rsidRDefault="0068018B">
      <w:pPr>
        <w:tabs>
          <w:tab w:val="left" w:pos="6467"/>
        </w:tabs>
      </w:pPr>
      <w:r>
        <w:br/>
        <w:t xml:space="preserve">   </w:t>
      </w:r>
      <w:proofErr w:type="spellStart"/>
      <w:r>
        <w:t>Adaptacijom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stočarstvu</w:t>
      </w:r>
      <w:proofErr w:type="spellEnd"/>
      <w:r>
        <w:t xml:space="preserve"> </w:t>
      </w:r>
      <w:proofErr w:type="spellStart"/>
      <w:r>
        <w:t>podignut</w:t>
      </w:r>
      <w:proofErr w:type="spellEnd"/>
      <w:r>
        <w:t xml:space="preserve"> je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stočarske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odnegovanih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utovarenih</w:t>
      </w:r>
      <w:proofErr w:type="spellEnd"/>
      <w:r>
        <w:t xml:space="preserve"> </w:t>
      </w:r>
      <w:proofErr w:type="spellStart"/>
      <w:r>
        <w:t>svinja</w:t>
      </w:r>
      <w:proofErr w:type="spellEnd"/>
      <w:r>
        <w:t xml:space="preserve"> </w:t>
      </w:r>
      <w:proofErr w:type="spellStart"/>
      <w:proofErr w:type="gramStart"/>
      <w:r>
        <w:t>podigao</w:t>
      </w:r>
      <w:proofErr w:type="spellEnd"/>
      <w:r>
        <w:t xml:space="preserve"> </w:t>
      </w:r>
      <w:r w:rsidR="00B3430E">
        <w:t>.</w:t>
      </w:r>
      <w:proofErr w:type="gramEnd"/>
    </w:p>
    <w:p w:rsidR="0068018B" w:rsidRDefault="0068018B">
      <w:pPr>
        <w:tabs>
          <w:tab w:val="left" w:pos="6467"/>
        </w:tabs>
      </w:pPr>
      <w:r>
        <w:br/>
        <w:t xml:space="preserve">    </w:t>
      </w:r>
      <w:r>
        <w:rPr>
          <w:b/>
          <w:bCs/>
        </w:rPr>
        <w:t xml:space="preserve"> 3.</w:t>
      </w:r>
      <w:r w:rsidR="00CA4BC6">
        <w:rPr>
          <w:b/>
          <w:bCs/>
        </w:rPr>
        <w:t xml:space="preserve"> </w:t>
      </w:r>
      <w:r>
        <w:rPr>
          <w:b/>
          <w:bCs/>
        </w:rPr>
        <w:t xml:space="preserve">Silos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sušara</w:t>
      </w:r>
      <w:proofErr w:type="spellEnd"/>
    </w:p>
    <w:p w:rsidR="0068018B" w:rsidRDefault="00B3430E">
      <w:pPr>
        <w:tabs>
          <w:tab w:val="left" w:pos="6467"/>
        </w:tabs>
      </w:pPr>
      <w:r>
        <w:br/>
        <w:t xml:space="preserve">  U 2013.</w:t>
      </w:r>
      <w:r w:rsidR="0068018B">
        <w:t xml:space="preserve"> </w:t>
      </w:r>
      <w:proofErr w:type="spellStart"/>
      <w:proofErr w:type="gramStart"/>
      <w:r w:rsidR="0068018B">
        <w:t>godini</w:t>
      </w:r>
      <w:proofErr w:type="spellEnd"/>
      <w:proofErr w:type="gramEnd"/>
      <w:r w:rsidR="0068018B">
        <w:t xml:space="preserve"> </w:t>
      </w:r>
      <w:proofErr w:type="spellStart"/>
      <w:r w:rsidR="0068018B">
        <w:t>su</w:t>
      </w:r>
      <w:proofErr w:type="spellEnd"/>
      <w:r w:rsidR="0068018B">
        <w:t xml:space="preserve"> </w:t>
      </w:r>
      <w:proofErr w:type="spellStart"/>
      <w:r w:rsidR="0068018B">
        <w:t>dobijene</w:t>
      </w:r>
      <w:proofErr w:type="spellEnd"/>
      <w:r w:rsidR="0068018B">
        <w:t xml:space="preserve"> </w:t>
      </w:r>
      <w:proofErr w:type="spellStart"/>
      <w:r w:rsidR="0068018B">
        <w:t>sve</w:t>
      </w:r>
      <w:proofErr w:type="spellEnd"/>
      <w:r w:rsidR="0068018B">
        <w:t xml:space="preserve"> </w:t>
      </w:r>
      <w:proofErr w:type="spellStart"/>
      <w:r w:rsidR="0068018B">
        <w:t>upotrebne</w:t>
      </w:r>
      <w:proofErr w:type="spellEnd"/>
      <w:r w:rsidR="0068018B">
        <w:t xml:space="preserve"> </w:t>
      </w:r>
      <w:proofErr w:type="spellStart"/>
      <w:r w:rsidR="0068018B">
        <w:t>dozvole</w:t>
      </w:r>
      <w:proofErr w:type="spellEnd"/>
      <w:r w:rsidR="0068018B">
        <w:t xml:space="preserve"> </w:t>
      </w:r>
      <w:proofErr w:type="spellStart"/>
      <w:r w:rsidR="0068018B">
        <w:t>za</w:t>
      </w:r>
      <w:proofErr w:type="spellEnd"/>
      <w:r w:rsidR="0068018B">
        <w:t xml:space="preserve"> rad </w:t>
      </w:r>
      <w:proofErr w:type="spellStart"/>
      <w:r w:rsidR="0068018B">
        <w:t>sušare</w:t>
      </w:r>
      <w:proofErr w:type="spellEnd"/>
      <w:r w:rsidR="0068018B">
        <w:t xml:space="preserve"> </w:t>
      </w:r>
      <w:proofErr w:type="spellStart"/>
      <w:r w:rsidR="0068018B">
        <w:t>na</w:t>
      </w:r>
      <w:proofErr w:type="spellEnd"/>
      <w:r w:rsidR="0068018B">
        <w:t xml:space="preserve"> gas </w:t>
      </w:r>
      <w:proofErr w:type="spellStart"/>
      <w:r w:rsidR="0068018B">
        <w:t>te</w:t>
      </w:r>
      <w:proofErr w:type="spellEnd"/>
      <w:r w:rsidR="0068018B">
        <w:t xml:space="preserve"> se </w:t>
      </w:r>
      <w:proofErr w:type="spellStart"/>
      <w:r w:rsidR="0068018B">
        <w:t>sušenje</w:t>
      </w:r>
      <w:proofErr w:type="spellEnd"/>
      <w:r w:rsidR="0068018B">
        <w:t xml:space="preserve"> </w:t>
      </w:r>
      <w:proofErr w:type="spellStart"/>
      <w:r w:rsidR="0068018B">
        <w:t>sopstvenog</w:t>
      </w:r>
      <w:proofErr w:type="spellEnd"/>
      <w:r w:rsidR="0068018B">
        <w:t xml:space="preserve"> </w:t>
      </w:r>
      <w:proofErr w:type="spellStart"/>
      <w:r w:rsidR="0068018B">
        <w:t>kukuruza</w:t>
      </w:r>
      <w:proofErr w:type="spellEnd"/>
      <w:r w:rsidR="0068018B">
        <w:t xml:space="preserve"> </w:t>
      </w:r>
      <w:proofErr w:type="spellStart"/>
      <w:r w:rsidR="0068018B">
        <w:t>obavilo</w:t>
      </w:r>
      <w:proofErr w:type="spellEnd"/>
      <w:r w:rsidR="0068018B">
        <w:t xml:space="preserve"> </w:t>
      </w:r>
      <w:proofErr w:type="spellStart"/>
      <w:r w:rsidR="0068018B">
        <w:t>korišćenjem</w:t>
      </w:r>
      <w:proofErr w:type="spellEnd"/>
      <w:r w:rsidR="0068018B">
        <w:t xml:space="preserve"> TNG </w:t>
      </w:r>
      <w:proofErr w:type="spellStart"/>
      <w:r w:rsidR="0068018B">
        <w:t>i</w:t>
      </w:r>
      <w:proofErr w:type="spellEnd"/>
      <w:r w:rsidR="0068018B">
        <w:t xml:space="preserve"> </w:t>
      </w:r>
      <w:proofErr w:type="spellStart"/>
      <w:r w:rsidR="0068018B">
        <w:t>ostvarila</w:t>
      </w:r>
      <w:proofErr w:type="spellEnd"/>
      <w:r w:rsidR="0068018B">
        <w:t xml:space="preserve"> </w:t>
      </w:r>
      <w:proofErr w:type="spellStart"/>
      <w:r w:rsidR="0068018B">
        <w:t>ogromna</w:t>
      </w:r>
      <w:proofErr w:type="spellEnd"/>
      <w:r w:rsidR="0068018B">
        <w:t xml:space="preserve"> </w:t>
      </w:r>
      <w:proofErr w:type="spellStart"/>
      <w:r w:rsidR="0068018B">
        <w:t>ušteda</w:t>
      </w:r>
      <w:proofErr w:type="spellEnd"/>
      <w:r w:rsidR="0068018B">
        <w:t xml:space="preserve"> </w:t>
      </w:r>
      <w:proofErr w:type="spellStart"/>
      <w:r w:rsidR="0068018B">
        <w:t>za</w:t>
      </w:r>
      <w:proofErr w:type="spellEnd"/>
      <w:r w:rsidR="0068018B">
        <w:t xml:space="preserve"> </w:t>
      </w:r>
      <w:proofErr w:type="spellStart"/>
      <w:r w:rsidR="0068018B">
        <w:t>razliku</w:t>
      </w:r>
      <w:proofErr w:type="spellEnd"/>
      <w:r w:rsidR="0068018B">
        <w:t xml:space="preserve"> da se </w:t>
      </w:r>
      <w:proofErr w:type="spellStart"/>
      <w:r w:rsidR="0068018B">
        <w:t>sušenje</w:t>
      </w:r>
      <w:proofErr w:type="spellEnd"/>
      <w:r w:rsidR="0068018B">
        <w:t xml:space="preserve"> </w:t>
      </w:r>
      <w:proofErr w:type="spellStart"/>
      <w:r w:rsidR="0068018B">
        <w:t>obavilo</w:t>
      </w:r>
      <w:proofErr w:type="spellEnd"/>
      <w:r w:rsidR="0068018B">
        <w:t xml:space="preserve"> </w:t>
      </w:r>
      <w:proofErr w:type="spellStart"/>
      <w:r w:rsidR="0068018B">
        <w:t>lož</w:t>
      </w:r>
      <w:proofErr w:type="spellEnd"/>
      <w:r w:rsidR="0068018B">
        <w:t xml:space="preserve"> </w:t>
      </w:r>
      <w:proofErr w:type="spellStart"/>
      <w:r w:rsidR="0068018B">
        <w:t>uljem</w:t>
      </w:r>
      <w:proofErr w:type="spellEnd"/>
      <w:r w:rsidR="0068018B">
        <w:t xml:space="preserve"> </w:t>
      </w:r>
      <w:proofErr w:type="spellStart"/>
      <w:r w:rsidR="0068018B">
        <w:t>kao</w:t>
      </w:r>
      <w:proofErr w:type="spellEnd"/>
      <w:r w:rsidR="0068018B">
        <w:t xml:space="preserve"> </w:t>
      </w:r>
      <w:proofErr w:type="spellStart"/>
      <w:r w:rsidR="0068018B">
        <w:t>i</w:t>
      </w:r>
      <w:proofErr w:type="spellEnd"/>
      <w:r w:rsidR="0068018B">
        <w:t xml:space="preserve"> </w:t>
      </w:r>
      <w:proofErr w:type="spellStart"/>
      <w:r w:rsidR="0068018B">
        <w:t>prethodnih</w:t>
      </w:r>
      <w:proofErr w:type="spellEnd"/>
      <w:r w:rsidR="0068018B">
        <w:t xml:space="preserve"> </w:t>
      </w:r>
      <w:proofErr w:type="spellStart"/>
      <w:r w:rsidR="0068018B">
        <w:t>godina</w:t>
      </w:r>
      <w:proofErr w:type="spellEnd"/>
      <w:r w:rsidR="0068018B">
        <w:t>.</w:t>
      </w:r>
      <w:r w:rsidR="0057322E">
        <w:t xml:space="preserve"> </w:t>
      </w:r>
      <w:proofErr w:type="spellStart"/>
      <w:r w:rsidR="0057322E">
        <w:t>Izvršeno</w:t>
      </w:r>
      <w:proofErr w:type="spellEnd"/>
      <w:r w:rsidR="0057322E">
        <w:t xml:space="preserve"> </w:t>
      </w:r>
      <w:proofErr w:type="spellStart"/>
      <w:r w:rsidR="0057322E">
        <w:t>uslužno</w:t>
      </w:r>
      <w:proofErr w:type="spellEnd"/>
      <w:r w:rsidR="0057322E">
        <w:t xml:space="preserve"> </w:t>
      </w:r>
      <w:proofErr w:type="spellStart"/>
      <w:proofErr w:type="gramStart"/>
      <w:r w:rsidR="0057322E">
        <w:t>sušenje</w:t>
      </w:r>
      <w:proofErr w:type="spellEnd"/>
      <w:r w:rsidR="0057322E">
        <w:t xml:space="preserve">  9.000</w:t>
      </w:r>
      <w:proofErr w:type="gramEnd"/>
      <w:r w:rsidR="0057322E">
        <w:t xml:space="preserve"> </w:t>
      </w:r>
      <w:proofErr w:type="spellStart"/>
      <w:r w:rsidR="0057322E">
        <w:t>tona</w:t>
      </w:r>
      <w:proofErr w:type="spellEnd"/>
      <w:r w:rsidR="0057322E">
        <w:t xml:space="preserve">  </w:t>
      </w:r>
      <w:proofErr w:type="spellStart"/>
      <w:r w:rsidR="0057322E">
        <w:t>merkantilnog</w:t>
      </w:r>
      <w:proofErr w:type="spellEnd"/>
      <w:r w:rsidR="0057322E">
        <w:t xml:space="preserve"> </w:t>
      </w:r>
      <w:proofErr w:type="spellStart"/>
      <w:r w:rsidR="0057322E">
        <w:t>kukuruza</w:t>
      </w:r>
      <w:proofErr w:type="spellEnd"/>
      <w:r w:rsidR="0057322E">
        <w:t xml:space="preserve"> </w:t>
      </w:r>
      <w:proofErr w:type="spellStart"/>
      <w:r w:rsidR="0057322E">
        <w:t>i</w:t>
      </w:r>
      <w:proofErr w:type="spellEnd"/>
      <w:r w:rsidR="0057322E">
        <w:t xml:space="preserve"> </w:t>
      </w:r>
      <w:proofErr w:type="spellStart"/>
      <w:r w:rsidR="0057322E">
        <w:t>ostvaren</w:t>
      </w:r>
      <w:proofErr w:type="spellEnd"/>
      <w:r w:rsidR="0057322E">
        <w:t xml:space="preserve"> </w:t>
      </w:r>
      <w:proofErr w:type="spellStart"/>
      <w:r w:rsidR="0057322E">
        <w:t>značajan</w:t>
      </w:r>
      <w:proofErr w:type="spellEnd"/>
      <w:r w:rsidR="0057322E">
        <w:t xml:space="preserve"> </w:t>
      </w:r>
      <w:proofErr w:type="spellStart"/>
      <w:r w:rsidR="0057322E">
        <w:t>prihod</w:t>
      </w:r>
      <w:proofErr w:type="spellEnd"/>
      <w:r w:rsidR="0057322E">
        <w:t>.</w:t>
      </w:r>
    </w:p>
    <w:p w:rsidR="0068018B" w:rsidRDefault="0068018B">
      <w:pPr>
        <w:tabs>
          <w:tab w:val="left" w:pos="6467"/>
        </w:tabs>
      </w:pPr>
      <w:r>
        <w:br/>
      </w:r>
    </w:p>
    <w:p w:rsidR="0068018B" w:rsidRDefault="00CA4BC6">
      <w:pPr>
        <w:tabs>
          <w:tab w:val="left" w:pos="6467"/>
        </w:tabs>
        <w:rPr>
          <w:b/>
          <w:bCs/>
        </w:rPr>
      </w:pPr>
      <w:r>
        <w:t xml:space="preserve">     </w:t>
      </w:r>
      <w:r w:rsidR="0068018B">
        <w:rPr>
          <w:b/>
          <w:bCs/>
        </w:rPr>
        <w:t>4.</w:t>
      </w:r>
      <w:r>
        <w:rPr>
          <w:b/>
          <w:bCs/>
        </w:rPr>
        <w:t xml:space="preserve"> </w:t>
      </w:r>
      <w:proofErr w:type="spellStart"/>
      <w:r w:rsidR="0068018B">
        <w:rPr>
          <w:b/>
          <w:bCs/>
        </w:rPr>
        <w:t>Finansijsko</w:t>
      </w:r>
      <w:proofErr w:type="spellEnd"/>
      <w:r w:rsidR="0068018B">
        <w:rPr>
          <w:b/>
          <w:bCs/>
        </w:rPr>
        <w:t xml:space="preserve"> </w:t>
      </w:r>
      <w:proofErr w:type="spellStart"/>
      <w:r w:rsidR="0068018B">
        <w:rPr>
          <w:b/>
          <w:bCs/>
        </w:rPr>
        <w:t>poslovanje</w:t>
      </w:r>
      <w:proofErr w:type="spellEnd"/>
      <w:r w:rsidR="001F6820">
        <w:rPr>
          <w:b/>
          <w:bCs/>
        </w:rPr>
        <w:t xml:space="preserve"> </w:t>
      </w:r>
    </w:p>
    <w:p w:rsidR="0068018B" w:rsidRDefault="0068018B">
      <w:pPr>
        <w:tabs>
          <w:tab w:val="left" w:pos="6467"/>
        </w:tabs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F6820" w:rsidRPr="00493333" w:rsidTr="0068018B">
        <w:tc>
          <w:tcPr>
            <w:tcW w:w="2337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8018B">
              <w:rPr>
                <w:rFonts w:ascii="Calibri" w:hAnsi="Calibri"/>
                <w:color w:val="000000"/>
                <w:sz w:val="22"/>
                <w:szCs w:val="22"/>
              </w:rPr>
              <w:t>Vrsta</w:t>
            </w:r>
            <w:proofErr w:type="spellEnd"/>
            <w:r w:rsidRPr="0068018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018B">
              <w:rPr>
                <w:rFonts w:ascii="Calibri" w:hAnsi="Calibri"/>
                <w:color w:val="000000"/>
                <w:sz w:val="22"/>
                <w:szCs w:val="22"/>
              </w:rPr>
              <w:t>prihoda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8018B">
              <w:rPr>
                <w:rFonts w:ascii="Calibri" w:hAnsi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338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8018B">
              <w:rPr>
                <w:rFonts w:ascii="Calibri" w:hAnsi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338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8018B"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</w:p>
        </w:tc>
      </w:tr>
      <w:tr w:rsidR="001F6820" w:rsidTr="0068018B">
        <w:tc>
          <w:tcPr>
            <w:tcW w:w="2337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8018B">
              <w:rPr>
                <w:rFonts w:ascii="Calibri" w:hAnsi="Calibri"/>
                <w:sz w:val="22"/>
                <w:szCs w:val="22"/>
              </w:rPr>
              <w:t>Prihodi</w:t>
            </w:r>
            <w:proofErr w:type="spellEnd"/>
            <w:r w:rsidRPr="0068018B">
              <w:rPr>
                <w:rFonts w:ascii="Calibri" w:hAnsi="Calibri"/>
                <w:sz w:val="22"/>
                <w:szCs w:val="22"/>
              </w:rPr>
              <w:t xml:space="preserve"> od </w:t>
            </w:r>
            <w:proofErr w:type="spellStart"/>
            <w:r w:rsidRPr="0068018B">
              <w:rPr>
                <w:rFonts w:ascii="Calibri" w:hAnsi="Calibri"/>
                <w:sz w:val="22"/>
                <w:szCs w:val="22"/>
              </w:rPr>
              <w:t>prodaje</w:t>
            </w:r>
            <w:proofErr w:type="spellEnd"/>
            <w:r w:rsidRPr="0068018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8018B">
              <w:rPr>
                <w:rFonts w:ascii="Calibri" w:hAnsi="Calibri"/>
                <w:sz w:val="22"/>
                <w:szCs w:val="22"/>
              </w:rPr>
              <w:t>proizvoda,robe</w:t>
            </w:r>
            <w:proofErr w:type="spellEnd"/>
            <w:r w:rsidRPr="0068018B">
              <w:rPr>
                <w:rFonts w:ascii="Calibri" w:hAnsi="Calibri"/>
                <w:sz w:val="22"/>
                <w:szCs w:val="22"/>
              </w:rPr>
              <w:t xml:space="preserve"> I </w:t>
            </w:r>
            <w:proofErr w:type="spellStart"/>
            <w:r w:rsidRPr="0068018B">
              <w:rPr>
                <w:rFonts w:ascii="Calibri" w:hAnsi="Calibri"/>
                <w:sz w:val="22"/>
                <w:szCs w:val="22"/>
              </w:rPr>
              <w:t>usluga</w:t>
            </w:r>
            <w:proofErr w:type="spellEnd"/>
            <w:r w:rsidRPr="0068018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337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627.723.610</w:t>
            </w:r>
          </w:p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616.118.159</w:t>
            </w:r>
          </w:p>
        </w:tc>
        <w:tc>
          <w:tcPr>
            <w:tcW w:w="2338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893.833.513</w:t>
            </w:r>
          </w:p>
        </w:tc>
      </w:tr>
      <w:tr w:rsidR="001F6820" w:rsidTr="0068018B">
        <w:tc>
          <w:tcPr>
            <w:tcW w:w="2337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8018B">
              <w:rPr>
                <w:rFonts w:ascii="Calibri" w:hAnsi="Calibri"/>
                <w:sz w:val="22"/>
                <w:szCs w:val="22"/>
              </w:rPr>
              <w:t>Finansijski</w:t>
            </w:r>
            <w:proofErr w:type="spellEnd"/>
            <w:r w:rsidRPr="0068018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8018B">
              <w:rPr>
                <w:rFonts w:ascii="Calibri" w:hAnsi="Calibri"/>
                <w:sz w:val="22"/>
                <w:szCs w:val="22"/>
              </w:rPr>
              <w:t>prihodi</w:t>
            </w:r>
            <w:proofErr w:type="spellEnd"/>
            <w:r w:rsidRPr="0068018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337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10.632.437</w:t>
            </w:r>
          </w:p>
        </w:tc>
        <w:tc>
          <w:tcPr>
            <w:tcW w:w="2338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12.402.768</w:t>
            </w:r>
          </w:p>
        </w:tc>
        <w:tc>
          <w:tcPr>
            <w:tcW w:w="2338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26.724.910</w:t>
            </w:r>
          </w:p>
        </w:tc>
      </w:tr>
      <w:tr w:rsidR="001F6820" w:rsidTr="0068018B">
        <w:tc>
          <w:tcPr>
            <w:tcW w:w="2337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8018B">
              <w:rPr>
                <w:rFonts w:ascii="Calibri" w:hAnsi="Calibri"/>
                <w:sz w:val="22"/>
                <w:szCs w:val="22"/>
              </w:rPr>
              <w:t>Ostali</w:t>
            </w:r>
            <w:proofErr w:type="spellEnd"/>
            <w:r w:rsidRPr="0068018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8018B">
              <w:rPr>
                <w:rFonts w:ascii="Calibri" w:hAnsi="Calibri"/>
                <w:sz w:val="22"/>
                <w:szCs w:val="22"/>
              </w:rPr>
              <w:t>prihodi</w:t>
            </w:r>
            <w:proofErr w:type="spellEnd"/>
            <w:r w:rsidRPr="0068018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337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21.689.000</w:t>
            </w:r>
          </w:p>
        </w:tc>
        <w:tc>
          <w:tcPr>
            <w:tcW w:w="2338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25.679.185</w:t>
            </w:r>
          </w:p>
        </w:tc>
        <w:tc>
          <w:tcPr>
            <w:tcW w:w="2338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3.930.153</w:t>
            </w:r>
          </w:p>
        </w:tc>
      </w:tr>
      <w:tr w:rsidR="001F6820" w:rsidTr="0068018B">
        <w:tc>
          <w:tcPr>
            <w:tcW w:w="2337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8018B">
              <w:rPr>
                <w:rFonts w:ascii="Calibri" w:hAnsi="Calibri"/>
                <w:sz w:val="22"/>
                <w:szCs w:val="22"/>
              </w:rPr>
              <w:t>Ukupni</w:t>
            </w:r>
            <w:proofErr w:type="spellEnd"/>
            <w:r w:rsidRPr="0068018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8018B">
              <w:rPr>
                <w:rFonts w:ascii="Calibri" w:hAnsi="Calibri"/>
                <w:sz w:val="22"/>
                <w:szCs w:val="22"/>
              </w:rPr>
              <w:t>prihodi</w:t>
            </w:r>
            <w:proofErr w:type="spellEnd"/>
            <w:r w:rsidRPr="0068018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337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660.044.000</w:t>
            </w:r>
          </w:p>
        </w:tc>
        <w:tc>
          <w:tcPr>
            <w:tcW w:w="2338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654.200.113</w:t>
            </w:r>
          </w:p>
        </w:tc>
        <w:tc>
          <w:tcPr>
            <w:tcW w:w="2338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924.488.576</w:t>
            </w:r>
          </w:p>
        </w:tc>
      </w:tr>
    </w:tbl>
    <w:p w:rsidR="001F6820" w:rsidRDefault="001F6820" w:rsidP="001F68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F6820" w:rsidTr="0068018B">
        <w:tc>
          <w:tcPr>
            <w:tcW w:w="2337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8018B">
              <w:rPr>
                <w:rFonts w:ascii="Calibri" w:hAnsi="Calibri"/>
                <w:sz w:val="22"/>
                <w:szCs w:val="22"/>
              </w:rPr>
              <w:t>Rezultat</w:t>
            </w:r>
            <w:proofErr w:type="spellEnd"/>
            <w:r w:rsidRPr="0068018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8018B">
              <w:rPr>
                <w:rFonts w:ascii="Calibri" w:hAnsi="Calibri"/>
                <w:sz w:val="22"/>
                <w:szCs w:val="22"/>
              </w:rPr>
              <w:t>poslovanja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2011</w:t>
            </w:r>
          </w:p>
        </w:tc>
        <w:tc>
          <w:tcPr>
            <w:tcW w:w="2338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2012</w:t>
            </w:r>
          </w:p>
        </w:tc>
        <w:tc>
          <w:tcPr>
            <w:tcW w:w="2338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2013</w:t>
            </w:r>
          </w:p>
        </w:tc>
      </w:tr>
      <w:tr w:rsidR="001F6820" w:rsidTr="0068018B">
        <w:tc>
          <w:tcPr>
            <w:tcW w:w="2337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8018B">
              <w:rPr>
                <w:rFonts w:ascii="Calibri" w:hAnsi="Calibri"/>
                <w:sz w:val="22"/>
                <w:szCs w:val="22"/>
              </w:rPr>
              <w:t>Ukupan</w:t>
            </w:r>
            <w:proofErr w:type="spellEnd"/>
            <w:r w:rsidRPr="0068018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8018B">
              <w:rPr>
                <w:rFonts w:ascii="Calibri" w:hAnsi="Calibri"/>
                <w:sz w:val="22"/>
                <w:szCs w:val="22"/>
              </w:rPr>
              <w:t>prihod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660.044.000</w:t>
            </w:r>
          </w:p>
        </w:tc>
        <w:tc>
          <w:tcPr>
            <w:tcW w:w="2338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654.200.113</w:t>
            </w:r>
          </w:p>
        </w:tc>
        <w:tc>
          <w:tcPr>
            <w:tcW w:w="2338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924.488.576</w:t>
            </w:r>
          </w:p>
        </w:tc>
      </w:tr>
      <w:tr w:rsidR="001F6820" w:rsidTr="0068018B">
        <w:tc>
          <w:tcPr>
            <w:tcW w:w="2337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8018B">
              <w:rPr>
                <w:rFonts w:ascii="Calibri" w:hAnsi="Calibri"/>
                <w:sz w:val="22"/>
                <w:szCs w:val="22"/>
              </w:rPr>
              <w:t>Ukupan</w:t>
            </w:r>
            <w:proofErr w:type="spellEnd"/>
            <w:r w:rsidRPr="0068018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8018B">
              <w:rPr>
                <w:rFonts w:ascii="Calibri" w:hAnsi="Calibri"/>
                <w:sz w:val="22"/>
                <w:szCs w:val="22"/>
              </w:rPr>
              <w:t>rashod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764.914.000</w:t>
            </w:r>
          </w:p>
        </w:tc>
        <w:tc>
          <w:tcPr>
            <w:tcW w:w="2338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889.371.000</w:t>
            </w:r>
          </w:p>
        </w:tc>
        <w:tc>
          <w:tcPr>
            <w:tcW w:w="2338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819.794.323</w:t>
            </w:r>
          </w:p>
        </w:tc>
      </w:tr>
      <w:tr w:rsidR="001F6820" w:rsidTr="0068018B">
        <w:tc>
          <w:tcPr>
            <w:tcW w:w="2337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8018B">
              <w:rPr>
                <w:rFonts w:ascii="Calibri" w:hAnsi="Calibri"/>
                <w:sz w:val="22"/>
                <w:szCs w:val="22"/>
              </w:rPr>
              <w:t>Ukupan</w:t>
            </w:r>
            <w:proofErr w:type="spellEnd"/>
            <w:r w:rsidRPr="0068018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8018B">
              <w:rPr>
                <w:rFonts w:ascii="Calibri" w:hAnsi="Calibri"/>
                <w:sz w:val="22"/>
                <w:szCs w:val="22"/>
              </w:rPr>
              <w:t>kapital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135.045.000</w:t>
            </w:r>
          </w:p>
        </w:tc>
        <w:tc>
          <w:tcPr>
            <w:tcW w:w="2338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338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3.092.196.771</w:t>
            </w:r>
          </w:p>
        </w:tc>
      </w:tr>
      <w:tr w:rsidR="001F6820" w:rsidTr="0068018B">
        <w:tc>
          <w:tcPr>
            <w:tcW w:w="2337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8018B">
              <w:rPr>
                <w:rFonts w:ascii="Calibri" w:hAnsi="Calibri"/>
                <w:sz w:val="22"/>
                <w:szCs w:val="22"/>
              </w:rPr>
              <w:t>Dobit</w:t>
            </w:r>
            <w:proofErr w:type="spellEnd"/>
            <w:r w:rsidRPr="0068018B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68018B">
              <w:rPr>
                <w:rFonts w:ascii="Calibri" w:hAnsi="Calibri"/>
                <w:sz w:val="22"/>
                <w:szCs w:val="22"/>
              </w:rPr>
              <w:t>Gubitak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1.028.458.946</w:t>
            </w:r>
          </w:p>
        </w:tc>
        <w:tc>
          <w:tcPr>
            <w:tcW w:w="2338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1.162.508.362</w:t>
            </w:r>
          </w:p>
        </w:tc>
        <w:tc>
          <w:tcPr>
            <w:tcW w:w="2338" w:type="dxa"/>
            <w:shd w:val="clear" w:color="auto" w:fill="auto"/>
          </w:tcPr>
          <w:p w:rsidR="001F6820" w:rsidRPr="0068018B" w:rsidRDefault="001F6820" w:rsidP="0068018B">
            <w:pPr>
              <w:rPr>
                <w:rFonts w:ascii="Calibri" w:hAnsi="Calibri"/>
                <w:sz w:val="22"/>
                <w:szCs w:val="22"/>
              </w:rPr>
            </w:pPr>
            <w:r w:rsidRPr="0068018B">
              <w:rPr>
                <w:rFonts w:ascii="Calibri" w:hAnsi="Calibri"/>
                <w:sz w:val="22"/>
                <w:szCs w:val="22"/>
              </w:rPr>
              <w:t>106.128.000</w:t>
            </w:r>
          </w:p>
        </w:tc>
      </w:tr>
    </w:tbl>
    <w:p w:rsidR="0068018B" w:rsidRDefault="0068018B">
      <w:pPr>
        <w:tabs>
          <w:tab w:val="left" w:pos="6467"/>
        </w:tabs>
      </w:pPr>
    </w:p>
    <w:p w:rsidR="0068018B" w:rsidRDefault="0068018B">
      <w:pPr>
        <w:tabs>
          <w:tab w:val="left" w:pos="6467"/>
        </w:tabs>
      </w:pPr>
    </w:p>
    <w:p w:rsidR="0068018B" w:rsidRPr="001F6820" w:rsidRDefault="001F6820">
      <w:pPr>
        <w:tabs>
          <w:tab w:val="left" w:pos="6467"/>
        </w:tabs>
      </w:pPr>
      <w:proofErr w:type="spellStart"/>
      <w:r>
        <w:t>Više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navedeno</w:t>
      </w:r>
      <w:proofErr w:type="spellEnd"/>
      <w:r>
        <w:t xml:space="preserve"> je u </w:t>
      </w:r>
      <w:proofErr w:type="spellStart"/>
      <w:r w:rsidR="006B323F">
        <w:t>godišnjem</w:t>
      </w:r>
      <w:proofErr w:type="spellEnd"/>
      <w:r w:rsidR="006B323F">
        <w:t xml:space="preserve"> </w:t>
      </w:r>
      <w:proofErr w:type="spellStart"/>
      <w:r w:rsidR="006B323F">
        <w:t>izveštaju</w:t>
      </w:r>
      <w:proofErr w:type="spellEnd"/>
      <w:r w:rsidR="006B323F">
        <w:t xml:space="preserve"> </w:t>
      </w:r>
      <w:proofErr w:type="spellStart"/>
      <w:r w:rsidR="006B323F">
        <w:t>i</w:t>
      </w:r>
      <w:proofErr w:type="spellEnd"/>
      <w:r w:rsidR="006B323F">
        <w:t xml:space="preserve"> u </w:t>
      </w:r>
      <w:proofErr w:type="spellStart"/>
      <w:r>
        <w:t>finansijskim</w:t>
      </w:r>
      <w:proofErr w:type="spellEnd"/>
      <w:r>
        <w:t xml:space="preserve"> </w:t>
      </w:r>
      <w:proofErr w:type="spellStart"/>
      <w:proofErr w:type="gramStart"/>
      <w:r>
        <w:t>izveštajima</w:t>
      </w:r>
      <w:proofErr w:type="spellEnd"/>
      <w:r>
        <w:t xml:space="preserve">  </w:t>
      </w:r>
      <w:proofErr w:type="spellStart"/>
      <w:r>
        <w:t>koji</w:t>
      </w:r>
      <w:proofErr w:type="spellEnd"/>
      <w:proofErr w:type="gram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objavljeni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.</w:t>
      </w:r>
    </w:p>
    <w:p w:rsidR="0068018B" w:rsidRDefault="0068018B">
      <w:pPr>
        <w:tabs>
          <w:tab w:val="left" w:pos="6467"/>
        </w:tabs>
      </w:pPr>
    </w:p>
    <w:p w:rsidR="0068018B" w:rsidRDefault="0068018B">
      <w:pPr>
        <w:tabs>
          <w:tab w:val="left" w:pos="6467"/>
        </w:tabs>
      </w:pPr>
    </w:p>
    <w:p w:rsidR="0068018B" w:rsidRDefault="0068018B">
      <w:pPr>
        <w:jc w:val="both"/>
      </w:pPr>
      <w:r>
        <w:t xml:space="preserve">     </w:t>
      </w:r>
      <w:r>
        <w:rPr>
          <w:b/>
          <w:bCs/>
        </w:rPr>
        <w:t xml:space="preserve">5. </w:t>
      </w:r>
      <w:proofErr w:type="gramStart"/>
      <w:r>
        <w:rPr>
          <w:b/>
          <w:bCs/>
        </w:rPr>
        <w:t xml:space="preserve">rad  </w:t>
      </w:r>
      <w:proofErr w:type="spellStart"/>
      <w:r>
        <w:rPr>
          <w:b/>
          <w:bCs/>
        </w:rPr>
        <w:t>odbora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direktora</w:t>
      </w:r>
      <w:proofErr w:type="spellEnd"/>
    </w:p>
    <w:p w:rsidR="0068018B" w:rsidRDefault="0068018B">
      <w:pPr>
        <w:jc w:val="both"/>
      </w:pPr>
    </w:p>
    <w:p w:rsidR="0068018B" w:rsidRDefault="004A3973">
      <w:pPr>
        <w:jc w:val="both"/>
      </w:pPr>
      <w:proofErr w:type="spellStart"/>
      <w:r>
        <w:t>Odbor</w:t>
      </w:r>
      <w:proofErr w:type="spellEnd"/>
      <w:r>
        <w:t xml:space="preserve"> </w:t>
      </w:r>
      <w:proofErr w:type="spellStart"/>
      <w:proofErr w:type="gramStart"/>
      <w:r>
        <w:t>direktora</w:t>
      </w:r>
      <w:proofErr w:type="spellEnd"/>
      <w:r>
        <w:t xml:space="preserve">  je</w:t>
      </w:r>
      <w:proofErr w:type="gramEnd"/>
      <w:r>
        <w:t xml:space="preserve"> u 2013</w:t>
      </w:r>
      <w:r w:rsidR="0068018B">
        <w:t xml:space="preserve">. </w:t>
      </w:r>
      <w:proofErr w:type="spellStart"/>
      <w:proofErr w:type="gramStart"/>
      <w:r w:rsidR="0068018B">
        <w:t>godini</w:t>
      </w:r>
      <w:proofErr w:type="spellEnd"/>
      <w:proofErr w:type="gramEnd"/>
      <w:r w:rsidR="0068018B">
        <w:t xml:space="preserve"> </w:t>
      </w:r>
      <w:proofErr w:type="spellStart"/>
      <w:r w:rsidR="0068018B">
        <w:t>brojao</w:t>
      </w:r>
      <w:proofErr w:type="spellEnd"/>
      <w:r w:rsidR="0068018B">
        <w:t xml:space="preserve"> tri </w:t>
      </w:r>
      <w:proofErr w:type="spellStart"/>
      <w:r w:rsidR="0068018B">
        <w:t>člana</w:t>
      </w:r>
      <w:proofErr w:type="spellEnd"/>
      <w:r w:rsidR="0068018B">
        <w:t xml:space="preserve"> a </w:t>
      </w:r>
      <w:proofErr w:type="spellStart"/>
      <w:r w:rsidR="0068018B">
        <w:t>predsednik</w:t>
      </w:r>
      <w:proofErr w:type="spellEnd"/>
      <w:r w:rsidR="0068018B">
        <w:t xml:space="preserve"> </w:t>
      </w:r>
      <w:proofErr w:type="spellStart"/>
      <w:r w:rsidR="00CA4BC6">
        <w:t>O</w:t>
      </w:r>
      <w:r w:rsidR="0068018B">
        <w:t>dbora</w:t>
      </w:r>
      <w:proofErr w:type="spellEnd"/>
      <w:r w:rsidR="0068018B">
        <w:t xml:space="preserve"> </w:t>
      </w:r>
      <w:proofErr w:type="spellStart"/>
      <w:r w:rsidR="00CA4BC6">
        <w:t>direktora</w:t>
      </w:r>
      <w:proofErr w:type="spellEnd"/>
      <w:r w:rsidR="00CA4BC6">
        <w:t xml:space="preserve"> </w:t>
      </w:r>
      <w:r w:rsidR="0068018B">
        <w:t xml:space="preserve">je bio g-din Vladimir  </w:t>
      </w:r>
      <w:proofErr w:type="spellStart"/>
      <w:r w:rsidR="0068018B">
        <w:t>Bubanja</w:t>
      </w:r>
      <w:proofErr w:type="spellEnd"/>
      <w:r w:rsidR="0068018B">
        <w:t xml:space="preserve"> , </w:t>
      </w:r>
      <w:proofErr w:type="spellStart"/>
      <w:r w:rsidR="0068018B">
        <w:t>koji</w:t>
      </w:r>
      <w:proofErr w:type="spellEnd"/>
      <w:r w:rsidR="0068018B">
        <w:t xml:space="preserve"> je u </w:t>
      </w:r>
      <w:proofErr w:type="spellStart"/>
      <w:r w:rsidR="0068018B">
        <w:t>martu</w:t>
      </w:r>
      <w:proofErr w:type="spellEnd"/>
      <w:r w:rsidR="0068018B">
        <w:t xml:space="preserve"> 2013. </w:t>
      </w:r>
      <w:proofErr w:type="spellStart"/>
      <w:proofErr w:type="gramStart"/>
      <w:r w:rsidR="0068018B">
        <w:t>godine</w:t>
      </w:r>
      <w:proofErr w:type="spellEnd"/>
      <w:proofErr w:type="gramEnd"/>
      <w:r w:rsidR="0068018B">
        <w:t xml:space="preserve"> </w:t>
      </w:r>
      <w:proofErr w:type="spellStart"/>
      <w:r w:rsidR="0068018B">
        <w:t>podneo</w:t>
      </w:r>
      <w:proofErr w:type="spellEnd"/>
      <w:r w:rsidR="0068018B">
        <w:t xml:space="preserve"> </w:t>
      </w:r>
      <w:proofErr w:type="spellStart"/>
      <w:r w:rsidR="0068018B">
        <w:lastRenderedPageBreak/>
        <w:t>ostavku</w:t>
      </w:r>
      <w:proofErr w:type="spellEnd"/>
      <w:r w:rsidR="0068018B">
        <w:t xml:space="preserve">, da bi  </w:t>
      </w:r>
      <w:proofErr w:type="spellStart"/>
      <w:r w:rsidR="0068018B">
        <w:t>na</w:t>
      </w:r>
      <w:proofErr w:type="spellEnd"/>
      <w:r w:rsidR="0068018B">
        <w:t xml:space="preserve"> </w:t>
      </w:r>
      <w:proofErr w:type="spellStart"/>
      <w:r w:rsidR="0068018B">
        <w:t>sednici</w:t>
      </w:r>
      <w:proofErr w:type="spellEnd"/>
      <w:r w:rsidR="0068018B">
        <w:t xml:space="preserve">  </w:t>
      </w:r>
      <w:proofErr w:type="spellStart"/>
      <w:r w:rsidR="0068018B">
        <w:t>Odbor</w:t>
      </w:r>
      <w:proofErr w:type="spellEnd"/>
      <w:r w:rsidR="0068018B">
        <w:t xml:space="preserve"> </w:t>
      </w:r>
      <w:proofErr w:type="spellStart"/>
      <w:r w:rsidR="0068018B">
        <w:t>direktora</w:t>
      </w:r>
      <w:proofErr w:type="spellEnd"/>
      <w:r w:rsidR="0068018B">
        <w:t xml:space="preserve">  </w:t>
      </w:r>
      <w:proofErr w:type="spellStart"/>
      <w:r w:rsidR="0068018B">
        <w:t>dana</w:t>
      </w:r>
      <w:proofErr w:type="spellEnd"/>
      <w:r w:rsidR="0068018B">
        <w:t xml:space="preserve">  21.03. 2013. </w:t>
      </w:r>
      <w:proofErr w:type="spellStart"/>
      <w:proofErr w:type="gramStart"/>
      <w:r w:rsidR="0068018B">
        <w:t>godine</w:t>
      </w:r>
      <w:proofErr w:type="spellEnd"/>
      <w:proofErr w:type="gramEnd"/>
      <w:r w:rsidR="0068018B">
        <w:t xml:space="preserve"> </w:t>
      </w:r>
      <w:proofErr w:type="spellStart"/>
      <w:r w:rsidR="0068018B">
        <w:t>za</w:t>
      </w:r>
      <w:proofErr w:type="spellEnd"/>
      <w:r w:rsidR="0068018B">
        <w:t xml:space="preserve"> </w:t>
      </w:r>
      <w:proofErr w:type="spellStart"/>
      <w:r w:rsidR="0068018B">
        <w:t>predsednika</w:t>
      </w:r>
      <w:proofErr w:type="spellEnd"/>
      <w:r w:rsidR="0068018B">
        <w:t xml:space="preserve"> </w:t>
      </w:r>
      <w:proofErr w:type="spellStart"/>
      <w:r w:rsidR="0068018B">
        <w:t>izabrana</w:t>
      </w:r>
      <w:proofErr w:type="spellEnd"/>
      <w:r w:rsidR="0068018B">
        <w:t xml:space="preserve">  </w:t>
      </w:r>
      <w:proofErr w:type="spellStart"/>
      <w:r w:rsidR="0068018B">
        <w:t>gospođa</w:t>
      </w:r>
      <w:proofErr w:type="spellEnd"/>
      <w:r w:rsidR="0068018B">
        <w:t xml:space="preserve">  </w:t>
      </w:r>
      <w:proofErr w:type="spellStart"/>
      <w:r w:rsidR="0068018B">
        <w:t>Olivera</w:t>
      </w:r>
      <w:proofErr w:type="spellEnd"/>
      <w:r w:rsidR="0068018B">
        <w:t xml:space="preserve">  </w:t>
      </w:r>
      <w:proofErr w:type="spellStart"/>
      <w:r w:rsidR="0068018B">
        <w:t>Aranđelović</w:t>
      </w:r>
      <w:proofErr w:type="spellEnd"/>
      <w:r w:rsidR="0068018B">
        <w:t xml:space="preserve"> </w:t>
      </w:r>
      <w:r w:rsidR="00AE3E0C">
        <w:t xml:space="preserve"> </w:t>
      </w:r>
      <w:proofErr w:type="spellStart"/>
      <w:r w:rsidR="00AE3E0C">
        <w:t>koje</w:t>
      </w:r>
      <w:proofErr w:type="spellEnd"/>
      <w:r w:rsidR="00AE3E0C">
        <w:t xml:space="preserve"> je u </w:t>
      </w:r>
      <w:proofErr w:type="spellStart"/>
      <w:r w:rsidR="00AE3E0C">
        <w:t>novembru</w:t>
      </w:r>
      <w:proofErr w:type="spellEnd"/>
      <w:r w:rsidR="00AE3E0C">
        <w:t xml:space="preserve"> 2013. </w:t>
      </w:r>
      <w:proofErr w:type="spellStart"/>
      <w:proofErr w:type="gramStart"/>
      <w:r w:rsidR="00AE3E0C">
        <w:t>godine</w:t>
      </w:r>
      <w:proofErr w:type="spellEnd"/>
      <w:proofErr w:type="gramEnd"/>
      <w:r w:rsidR="00AE3E0C">
        <w:t xml:space="preserve"> </w:t>
      </w:r>
      <w:proofErr w:type="spellStart"/>
      <w:r w:rsidR="00AE3E0C">
        <w:t>podnela</w:t>
      </w:r>
      <w:proofErr w:type="spellEnd"/>
      <w:r w:rsidR="00AE3E0C">
        <w:t xml:space="preserve"> </w:t>
      </w:r>
      <w:proofErr w:type="spellStart"/>
      <w:r w:rsidR="00AE3E0C">
        <w:t>ostavku</w:t>
      </w:r>
      <w:proofErr w:type="spellEnd"/>
      <w:r w:rsidR="00AE3E0C">
        <w:t xml:space="preserve">, a </w:t>
      </w:r>
      <w:proofErr w:type="spellStart"/>
      <w:r w:rsidR="00AE3E0C">
        <w:t>za</w:t>
      </w:r>
      <w:proofErr w:type="spellEnd"/>
      <w:r w:rsidR="00AE3E0C">
        <w:t xml:space="preserve"> </w:t>
      </w:r>
      <w:proofErr w:type="spellStart"/>
      <w:r w:rsidR="00AE3E0C">
        <w:t>novog</w:t>
      </w:r>
      <w:proofErr w:type="spellEnd"/>
      <w:r w:rsidR="00AE3E0C">
        <w:t xml:space="preserve"> </w:t>
      </w:r>
      <w:proofErr w:type="spellStart"/>
      <w:r w:rsidR="00AE3E0C">
        <w:t>predsednika</w:t>
      </w:r>
      <w:proofErr w:type="spellEnd"/>
      <w:r w:rsidR="00AE3E0C">
        <w:t xml:space="preserve"> </w:t>
      </w:r>
      <w:proofErr w:type="spellStart"/>
      <w:r w:rsidR="00AE3E0C">
        <w:t>izabran</w:t>
      </w:r>
      <w:proofErr w:type="spellEnd"/>
      <w:r w:rsidR="00AE3E0C">
        <w:t xml:space="preserve"> </w:t>
      </w:r>
      <w:proofErr w:type="spellStart"/>
      <w:r w:rsidR="00AE3E0C">
        <w:t>Bogoljub</w:t>
      </w:r>
      <w:proofErr w:type="spellEnd"/>
      <w:r w:rsidR="00AE3E0C">
        <w:t xml:space="preserve"> </w:t>
      </w:r>
      <w:proofErr w:type="spellStart"/>
      <w:r w:rsidR="00AE3E0C">
        <w:t>Bajić</w:t>
      </w:r>
      <w:proofErr w:type="spellEnd"/>
      <w:r w:rsidR="00AE3E0C">
        <w:t xml:space="preserve"> </w:t>
      </w:r>
      <w:r w:rsidR="0068018B">
        <w:t xml:space="preserve">. </w:t>
      </w:r>
      <w:proofErr w:type="spellStart"/>
      <w:r w:rsidR="0068018B">
        <w:t>Od</w:t>
      </w:r>
      <w:r>
        <w:t>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je </w:t>
      </w:r>
      <w:proofErr w:type="spellStart"/>
      <w:r>
        <w:t>svoj</w:t>
      </w:r>
      <w:proofErr w:type="spellEnd"/>
      <w:r>
        <w:t xml:space="preserve"> rad u 2013</w:t>
      </w:r>
      <w:r w:rsidR="0068018B">
        <w:t xml:space="preserve">. </w:t>
      </w:r>
      <w:proofErr w:type="spellStart"/>
      <w:proofErr w:type="gramStart"/>
      <w:r w:rsidR="0068018B">
        <w:t>godini</w:t>
      </w:r>
      <w:proofErr w:type="spellEnd"/>
      <w:proofErr w:type="gramEnd"/>
      <w:r w:rsidR="0068018B">
        <w:t xml:space="preserve">,  </w:t>
      </w:r>
      <w:proofErr w:type="spellStart"/>
      <w:r w:rsidR="0068018B">
        <w:t>oba</w:t>
      </w:r>
      <w:r>
        <w:t>vljao</w:t>
      </w:r>
      <w:proofErr w:type="spellEnd"/>
      <w:r>
        <w:t xml:space="preserve"> u 11</w:t>
      </w:r>
      <w:r w:rsidR="0068018B">
        <w:t xml:space="preserve"> </w:t>
      </w:r>
      <w:proofErr w:type="spellStart"/>
      <w:r w:rsidR="0068018B">
        <w:t>sednica</w:t>
      </w:r>
      <w:proofErr w:type="spellEnd"/>
      <w:r w:rsidR="0068018B">
        <w:t xml:space="preserve"> </w:t>
      </w:r>
      <w:proofErr w:type="spellStart"/>
      <w:r w:rsidR="0068018B">
        <w:t>na</w:t>
      </w:r>
      <w:proofErr w:type="spellEnd"/>
      <w:r w:rsidR="0068018B">
        <w:t xml:space="preserve"> </w:t>
      </w:r>
      <w:proofErr w:type="spellStart"/>
      <w:r w:rsidR="0068018B">
        <w:t>kojima</w:t>
      </w:r>
      <w:proofErr w:type="spellEnd"/>
      <w:r w:rsidR="0068018B">
        <w:t xml:space="preserve"> </w:t>
      </w:r>
      <w:proofErr w:type="spellStart"/>
      <w:r w:rsidR="0068018B">
        <w:t>su</w:t>
      </w:r>
      <w:proofErr w:type="spellEnd"/>
      <w:r w:rsidR="0068018B">
        <w:t xml:space="preserve"> </w:t>
      </w:r>
      <w:proofErr w:type="spellStart"/>
      <w:r w:rsidR="0068018B">
        <w:t>donošene</w:t>
      </w:r>
      <w:proofErr w:type="spellEnd"/>
      <w:r w:rsidR="0068018B">
        <w:t xml:space="preserve"> </w:t>
      </w:r>
      <w:proofErr w:type="spellStart"/>
      <w:r w:rsidR="0068018B">
        <w:t>razne</w:t>
      </w:r>
      <w:proofErr w:type="spellEnd"/>
      <w:r w:rsidR="0068018B">
        <w:t xml:space="preserve"> </w:t>
      </w:r>
      <w:proofErr w:type="spellStart"/>
      <w:r w:rsidR="0068018B">
        <w:t>odluke</w:t>
      </w:r>
      <w:proofErr w:type="spellEnd"/>
      <w:r w:rsidR="0068018B">
        <w:t xml:space="preserve"> </w:t>
      </w:r>
      <w:proofErr w:type="spellStart"/>
      <w:r w:rsidR="0068018B">
        <w:t>koje</w:t>
      </w:r>
      <w:proofErr w:type="spellEnd"/>
      <w:r w:rsidR="0068018B">
        <w:t xml:space="preserve"> se </w:t>
      </w:r>
      <w:proofErr w:type="spellStart"/>
      <w:r w:rsidR="0068018B">
        <w:t>tiču</w:t>
      </w:r>
      <w:proofErr w:type="spellEnd"/>
      <w:r w:rsidR="0068018B">
        <w:t xml:space="preserve"> </w:t>
      </w:r>
      <w:proofErr w:type="spellStart"/>
      <w:r w:rsidR="0068018B">
        <w:t>poslovanja</w:t>
      </w:r>
      <w:proofErr w:type="spellEnd"/>
      <w:r w:rsidR="0068018B">
        <w:t xml:space="preserve"> </w:t>
      </w:r>
      <w:proofErr w:type="spellStart"/>
      <w:r w:rsidR="0068018B">
        <w:t>preduzeća</w:t>
      </w:r>
      <w:proofErr w:type="spellEnd"/>
      <w:r w:rsidR="0068018B">
        <w:t>.</w:t>
      </w:r>
    </w:p>
    <w:p w:rsidR="0056162B" w:rsidRDefault="0056162B">
      <w:pPr>
        <w:jc w:val="both"/>
      </w:pPr>
    </w:p>
    <w:p w:rsidR="0068018B" w:rsidRDefault="0068018B">
      <w:pPr>
        <w:jc w:val="both"/>
      </w:pPr>
      <w:r>
        <w:t xml:space="preserve">One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ističu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važnosti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:rsidR="0068018B" w:rsidRDefault="0068018B">
      <w:pPr>
        <w:jc w:val="both"/>
      </w:pPr>
    </w:p>
    <w:p w:rsidR="0068018B" w:rsidRDefault="0056162B">
      <w:pPr>
        <w:jc w:val="both"/>
      </w:pPr>
      <w:r>
        <w:t xml:space="preserve">-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procenitelja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>,</w:t>
      </w:r>
    </w:p>
    <w:p w:rsidR="0056162B" w:rsidRDefault="0056162B">
      <w:pPr>
        <w:jc w:val="both"/>
      </w:pPr>
      <w:r>
        <w:t xml:space="preserve">-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stanjem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30.06.2013 </w:t>
      </w:r>
      <w:proofErr w:type="spellStart"/>
      <w:r>
        <w:t>i</w:t>
      </w:r>
      <w:proofErr w:type="spellEnd"/>
      <w:r>
        <w:t xml:space="preserve"> 31.10.2013 </w:t>
      </w:r>
      <w:proofErr w:type="spellStart"/>
      <w:r>
        <w:t>godine</w:t>
      </w:r>
      <w:proofErr w:type="spellEnd"/>
      <w:r>
        <w:t>,</w:t>
      </w:r>
    </w:p>
    <w:p w:rsidR="0068018B" w:rsidRDefault="0068018B">
      <w:pPr>
        <w:jc w:val="both"/>
      </w:pPr>
      <w:r>
        <w:t xml:space="preserve">- </w:t>
      </w:r>
      <w:proofErr w:type="spellStart"/>
      <w:r w:rsidR="0056162B">
        <w:t>Usklađivanje</w:t>
      </w:r>
      <w:proofErr w:type="spellEnd"/>
      <w:r w:rsidR="0056162B">
        <w:t xml:space="preserve"> </w:t>
      </w:r>
      <w:proofErr w:type="spellStart"/>
      <w:r w:rsidR="0056162B">
        <w:t>vrednosti</w:t>
      </w:r>
      <w:proofErr w:type="spellEnd"/>
      <w:r w:rsidR="0056162B">
        <w:t xml:space="preserve"> </w:t>
      </w:r>
      <w:proofErr w:type="spellStart"/>
      <w:r w:rsidR="0056162B">
        <w:t>svih</w:t>
      </w:r>
      <w:proofErr w:type="spellEnd"/>
      <w:r w:rsidR="0056162B">
        <w:t xml:space="preserve"> </w:t>
      </w:r>
      <w:proofErr w:type="spellStart"/>
      <w:r w:rsidR="0056162B">
        <w:t>bilansnih</w:t>
      </w:r>
      <w:proofErr w:type="spellEnd"/>
      <w:r w:rsidR="0056162B">
        <w:t xml:space="preserve"> </w:t>
      </w:r>
      <w:proofErr w:type="spellStart"/>
      <w:r w:rsidR="0056162B">
        <w:t>imovinskih</w:t>
      </w:r>
      <w:proofErr w:type="spellEnd"/>
      <w:r w:rsidR="0056162B">
        <w:t xml:space="preserve"> </w:t>
      </w:r>
      <w:proofErr w:type="spellStart"/>
      <w:r w:rsidR="0056162B">
        <w:t>pozicija</w:t>
      </w:r>
      <w:proofErr w:type="spellEnd"/>
      <w:r w:rsidR="0056162B">
        <w:t xml:space="preserve"> </w:t>
      </w:r>
      <w:proofErr w:type="spellStart"/>
      <w:proofErr w:type="gramStart"/>
      <w:r w:rsidR="0056162B">
        <w:t>sa</w:t>
      </w:r>
      <w:proofErr w:type="spellEnd"/>
      <w:proofErr w:type="gramEnd"/>
      <w:r w:rsidR="0056162B">
        <w:t xml:space="preserve"> </w:t>
      </w:r>
      <w:proofErr w:type="spellStart"/>
      <w:r w:rsidR="0056162B">
        <w:t>procenjenim</w:t>
      </w:r>
      <w:proofErr w:type="spellEnd"/>
      <w:r w:rsidR="0056162B">
        <w:t xml:space="preserve"> </w:t>
      </w:r>
      <w:proofErr w:type="spellStart"/>
      <w:r w:rsidR="0056162B">
        <w:t>realnim</w:t>
      </w:r>
      <w:proofErr w:type="spellEnd"/>
      <w:r w:rsidR="0056162B">
        <w:t xml:space="preserve"> </w:t>
      </w:r>
      <w:proofErr w:type="spellStart"/>
      <w:r w:rsidR="0056162B">
        <w:t>tržišnim</w:t>
      </w:r>
      <w:proofErr w:type="spellEnd"/>
      <w:r w:rsidR="0056162B">
        <w:t xml:space="preserve"> </w:t>
      </w:r>
      <w:proofErr w:type="spellStart"/>
      <w:r w:rsidR="0056162B">
        <w:t>fer</w:t>
      </w:r>
      <w:proofErr w:type="spellEnd"/>
      <w:r w:rsidR="0056162B">
        <w:t xml:space="preserve"> </w:t>
      </w:r>
      <w:proofErr w:type="spellStart"/>
      <w:r w:rsidR="0056162B">
        <w:t>vrednostima</w:t>
      </w:r>
      <w:proofErr w:type="spellEnd"/>
      <w:r w:rsidR="0056162B">
        <w:t>,</w:t>
      </w:r>
    </w:p>
    <w:p w:rsidR="0068018B" w:rsidRDefault="0056162B">
      <w:pPr>
        <w:jc w:val="both"/>
      </w:pPr>
      <w:r>
        <w:t xml:space="preserve">- </w:t>
      </w:r>
      <w:proofErr w:type="spellStart"/>
      <w:r>
        <w:t>D</w:t>
      </w:r>
      <w:r w:rsidR="0068018B">
        <w:t>onošenje</w:t>
      </w:r>
      <w:proofErr w:type="spellEnd"/>
      <w:r w:rsidR="0068018B">
        <w:t xml:space="preserve"> </w:t>
      </w:r>
      <w:proofErr w:type="spellStart"/>
      <w:r w:rsidR="0068018B">
        <w:t>odluka</w:t>
      </w:r>
      <w:proofErr w:type="spellEnd"/>
      <w:r w:rsidR="0068018B">
        <w:t xml:space="preserve"> o </w:t>
      </w:r>
      <w:proofErr w:type="spellStart"/>
      <w:r w:rsidR="0068018B">
        <w:t>nabavci</w:t>
      </w:r>
      <w:proofErr w:type="spellEnd"/>
      <w:r w:rsidR="0068018B">
        <w:t xml:space="preserve"> </w:t>
      </w:r>
      <w:proofErr w:type="spellStart"/>
      <w:r w:rsidR="0068018B">
        <w:t>osnovnih</w:t>
      </w:r>
      <w:proofErr w:type="spellEnd"/>
      <w:r w:rsidR="0068018B">
        <w:t xml:space="preserve"> </w:t>
      </w:r>
      <w:proofErr w:type="spellStart"/>
      <w:r w:rsidR="0068018B">
        <w:t>sredstava</w:t>
      </w:r>
      <w:proofErr w:type="spellEnd"/>
      <w:r>
        <w:t>,</w:t>
      </w:r>
      <w:r w:rsidR="0068018B">
        <w:t xml:space="preserve"> </w:t>
      </w:r>
    </w:p>
    <w:p w:rsidR="0068018B" w:rsidRDefault="0056162B">
      <w:pPr>
        <w:jc w:val="both"/>
      </w:pPr>
      <w:r>
        <w:t xml:space="preserve">- </w:t>
      </w:r>
      <w:proofErr w:type="spellStart"/>
      <w:r>
        <w:t>I</w:t>
      </w:r>
      <w:r w:rsidR="0068018B">
        <w:t>menovanje</w:t>
      </w:r>
      <w:proofErr w:type="spellEnd"/>
      <w:r w:rsidR="0068018B">
        <w:t xml:space="preserve"> </w:t>
      </w:r>
      <w:proofErr w:type="spellStart"/>
      <w:r w:rsidR="0068018B">
        <w:t>komisija</w:t>
      </w:r>
      <w:proofErr w:type="spellEnd"/>
      <w:r w:rsidR="0068018B">
        <w:t xml:space="preserve"> </w:t>
      </w:r>
      <w:proofErr w:type="spellStart"/>
      <w:r w:rsidR="0068018B">
        <w:t>za</w:t>
      </w:r>
      <w:proofErr w:type="spellEnd"/>
      <w:r w:rsidR="0068018B">
        <w:t xml:space="preserve"> </w:t>
      </w:r>
      <w:proofErr w:type="spellStart"/>
      <w:r w:rsidR="0068018B">
        <w:t>godišnji</w:t>
      </w:r>
      <w:proofErr w:type="spellEnd"/>
      <w:r w:rsidR="0068018B">
        <w:t xml:space="preserve"> </w:t>
      </w:r>
      <w:proofErr w:type="spellStart"/>
      <w:r w:rsidR="0068018B">
        <w:t>popis</w:t>
      </w:r>
      <w:proofErr w:type="spellEnd"/>
      <w:r w:rsidR="004A3973">
        <w:t xml:space="preserve"> </w:t>
      </w:r>
      <w:proofErr w:type="spellStart"/>
      <w:r w:rsidR="004A3973">
        <w:t>i</w:t>
      </w:r>
      <w:proofErr w:type="spellEnd"/>
      <w:r w:rsidR="004A3973">
        <w:t xml:space="preserve"> </w:t>
      </w:r>
      <w:proofErr w:type="spellStart"/>
      <w:r w:rsidR="004A3973">
        <w:t>vanredan</w:t>
      </w:r>
      <w:proofErr w:type="spellEnd"/>
      <w:r w:rsidR="004A3973">
        <w:t xml:space="preserve"> </w:t>
      </w:r>
      <w:proofErr w:type="spellStart"/>
      <w:r w:rsidR="004A3973">
        <w:t>popis</w:t>
      </w:r>
      <w:proofErr w:type="spellEnd"/>
      <w:r>
        <w:t>,</w:t>
      </w:r>
      <w:r w:rsidR="004A3973">
        <w:t xml:space="preserve"> </w:t>
      </w:r>
    </w:p>
    <w:p w:rsidR="0068018B" w:rsidRDefault="0068018B">
      <w:pPr>
        <w:jc w:val="both"/>
      </w:pPr>
      <w:r>
        <w:t>-</w:t>
      </w:r>
      <w:r w:rsidR="0056162B">
        <w:t xml:space="preserve"> </w:t>
      </w:r>
      <w:r>
        <w:rPr>
          <w:rFonts w:cs="Arial"/>
          <w:color w:val="000000"/>
          <w:lang w:val="sr-Cyrl-CS"/>
        </w:rPr>
        <w:t>Odobravanje zaključivanja ugovora o proizvodnji semenske pšenice</w:t>
      </w:r>
      <w:r w:rsidR="0056162B">
        <w:rPr>
          <w:rFonts w:cs="Arial"/>
          <w:color w:val="000000"/>
        </w:rPr>
        <w:t>.</w:t>
      </w:r>
    </w:p>
    <w:p w:rsidR="0068018B" w:rsidRDefault="0068018B">
      <w:pPr>
        <w:numPr>
          <w:ilvl w:val="0"/>
          <w:numId w:val="1"/>
        </w:numPr>
        <w:jc w:val="both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Usvojeni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izveštaji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komisija</w:t>
      </w:r>
      <w:proofErr w:type="spellEnd"/>
      <w:r>
        <w:rPr>
          <w:rFonts w:cs="Arial"/>
          <w:color w:val="000000"/>
        </w:rPr>
        <w:t xml:space="preserve"> o </w:t>
      </w:r>
      <w:proofErr w:type="spellStart"/>
      <w:r>
        <w:rPr>
          <w:rFonts w:cs="Arial"/>
          <w:color w:val="000000"/>
        </w:rPr>
        <w:t>popisu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predlozi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popisnih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komisija</w:t>
      </w:r>
      <w:proofErr w:type="spellEnd"/>
    </w:p>
    <w:p w:rsidR="0068018B" w:rsidRDefault="0068018B">
      <w:pPr>
        <w:numPr>
          <w:ilvl w:val="0"/>
          <w:numId w:val="1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O </w:t>
      </w:r>
      <w:proofErr w:type="spellStart"/>
      <w:proofErr w:type="gramStart"/>
      <w:r>
        <w:rPr>
          <w:rFonts w:cs="Arial"/>
          <w:color w:val="000000"/>
        </w:rPr>
        <w:t>odobravanju</w:t>
      </w:r>
      <w:proofErr w:type="spellEnd"/>
      <w:r>
        <w:rPr>
          <w:rFonts w:cs="Arial"/>
          <w:color w:val="000000"/>
        </w:rPr>
        <w:t xml:space="preserve">  </w:t>
      </w:r>
      <w:proofErr w:type="spellStart"/>
      <w:r>
        <w:rPr>
          <w:rFonts w:cs="Arial"/>
          <w:color w:val="000000"/>
        </w:rPr>
        <w:t>zaključenja</w:t>
      </w:r>
      <w:proofErr w:type="spellEnd"/>
      <w:proofErr w:type="gramEnd"/>
      <w:r>
        <w:rPr>
          <w:rFonts w:cs="Arial"/>
          <w:color w:val="000000"/>
        </w:rPr>
        <w:t xml:space="preserve">  </w:t>
      </w:r>
      <w:r>
        <w:rPr>
          <w:rFonts w:cs="Arial"/>
          <w:color w:val="000000"/>
          <w:lang w:val="sr-Latn-CS"/>
        </w:rPr>
        <w:t>U</w:t>
      </w:r>
      <w:proofErr w:type="spellStart"/>
      <w:r>
        <w:rPr>
          <w:rFonts w:cs="Arial"/>
          <w:color w:val="000000"/>
        </w:rPr>
        <w:t>govora</w:t>
      </w:r>
      <w:proofErr w:type="spellEnd"/>
      <w:r>
        <w:rPr>
          <w:rFonts w:cs="Arial"/>
          <w:color w:val="000000"/>
        </w:rPr>
        <w:t xml:space="preserve"> o </w:t>
      </w:r>
      <w:r>
        <w:rPr>
          <w:rFonts w:cs="Arial"/>
          <w:color w:val="000000"/>
          <w:lang w:val="sr-Latn-CS"/>
        </w:rPr>
        <w:t>otkupu  i isporuci  šećerne repe  za 2013. godinu,</w:t>
      </w:r>
    </w:p>
    <w:p w:rsidR="0068018B" w:rsidRPr="00526EDD" w:rsidRDefault="0068018B">
      <w:pPr>
        <w:numPr>
          <w:ilvl w:val="0"/>
          <w:numId w:val="1"/>
        </w:numPr>
      </w:pPr>
      <w:proofErr w:type="spellStart"/>
      <w:r>
        <w:rPr>
          <w:rFonts w:cs="Arial"/>
          <w:color w:val="000000"/>
        </w:rPr>
        <w:t>Sazivanje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redovne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sednice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Skupštine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akcionara</w:t>
      </w:r>
      <w:proofErr w:type="spellEnd"/>
      <w:r>
        <w:rPr>
          <w:rFonts w:cs="Arial"/>
          <w:color w:val="000000"/>
        </w:rPr>
        <w:t>.</w:t>
      </w:r>
    </w:p>
    <w:p w:rsidR="00526EDD" w:rsidRPr="006E48CB" w:rsidRDefault="00526EDD" w:rsidP="00526EDD">
      <w:pPr>
        <w:numPr>
          <w:ilvl w:val="0"/>
          <w:numId w:val="1"/>
        </w:numPr>
      </w:pPr>
      <w:proofErr w:type="spellStart"/>
      <w:r>
        <w:rPr>
          <w:rFonts w:cs="Arial"/>
          <w:color w:val="000000"/>
        </w:rPr>
        <w:t>Podnete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tužbe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protiv</w:t>
      </w:r>
      <w:proofErr w:type="spellEnd"/>
      <w:r>
        <w:rPr>
          <w:rFonts w:cs="Arial"/>
          <w:color w:val="000000"/>
        </w:rPr>
        <w:t xml:space="preserve"> UBB </w:t>
      </w:r>
      <w:proofErr w:type="spellStart"/>
      <w:r>
        <w:rPr>
          <w:rFonts w:cs="Arial"/>
          <w:color w:val="000000"/>
        </w:rPr>
        <w:t>banke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Inženjering</w:t>
      </w:r>
      <w:proofErr w:type="spellEnd"/>
      <w:r>
        <w:rPr>
          <w:rFonts w:cs="Arial"/>
          <w:color w:val="000000"/>
        </w:rPr>
        <w:t xml:space="preserve"> Team Plus doo </w:t>
      </w:r>
      <w:proofErr w:type="gramStart"/>
      <w:r>
        <w:rPr>
          <w:rFonts w:cs="Arial"/>
          <w:color w:val="000000"/>
        </w:rPr>
        <w:t xml:space="preserve">Beograd  </w:t>
      </w:r>
      <w:proofErr w:type="spellStart"/>
      <w:r>
        <w:rPr>
          <w:rFonts w:cs="Arial"/>
          <w:color w:val="000000"/>
        </w:rPr>
        <w:t>radi</w:t>
      </w:r>
      <w:proofErr w:type="spellEnd"/>
      <w:proofErr w:type="gram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naknade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štete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za</w:t>
      </w:r>
      <w:proofErr w:type="spellEnd"/>
      <w:r>
        <w:rPr>
          <w:rFonts w:cs="Arial"/>
          <w:color w:val="000000"/>
        </w:rPr>
        <w:t xml:space="preserve"> 11.000.000,oo </w:t>
      </w:r>
      <w:proofErr w:type="spellStart"/>
      <w:r>
        <w:rPr>
          <w:rFonts w:cs="Arial"/>
          <w:color w:val="000000"/>
        </w:rPr>
        <w:t>dinara</w:t>
      </w:r>
      <w:proofErr w:type="spellEnd"/>
      <w:r>
        <w:rPr>
          <w:rFonts w:cs="Arial"/>
          <w:color w:val="000000"/>
        </w:rPr>
        <w:t>.</w:t>
      </w:r>
    </w:p>
    <w:p w:rsidR="00526EDD" w:rsidRPr="00526EDD" w:rsidRDefault="00526EDD" w:rsidP="00526EDD">
      <w:pPr>
        <w:numPr>
          <w:ilvl w:val="0"/>
          <w:numId w:val="1"/>
        </w:numPr>
      </w:pPr>
      <w:proofErr w:type="spellStart"/>
      <w:r>
        <w:rPr>
          <w:rFonts w:cs="Arial"/>
          <w:color w:val="000000"/>
        </w:rPr>
        <w:t>Podnete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krivične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prijave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za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neovlašćeno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uzimanje</w:t>
      </w:r>
      <w:proofErr w:type="spellEnd"/>
      <w:r>
        <w:rPr>
          <w:rFonts w:cs="Arial"/>
          <w:color w:val="000000"/>
        </w:rPr>
        <w:t xml:space="preserve"> </w:t>
      </w:r>
      <w:proofErr w:type="spellStart"/>
      <w:proofErr w:type="gramStart"/>
      <w:r>
        <w:rPr>
          <w:rFonts w:cs="Arial"/>
          <w:color w:val="000000"/>
        </w:rPr>
        <w:t>novca</w:t>
      </w:r>
      <w:proofErr w:type="spellEnd"/>
      <w:r>
        <w:rPr>
          <w:rFonts w:cs="Arial"/>
          <w:color w:val="000000"/>
        </w:rPr>
        <w:t xml:space="preserve">  od</w:t>
      </w:r>
      <w:proofErr w:type="gramEnd"/>
      <w:r>
        <w:rPr>
          <w:rFonts w:cs="Arial"/>
          <w:color w:val="000000"/>
        </w:rPr>
        <w:t xml:space="preserve"> 11.000.000,oo </w:t>
      </w:r>
      <w:proofErr w:type="spellStart"/>
      <w:r>
        <w:rPr>
          <w:rFonts w:cs="Arial"/>
          <w:color w:val="000000"/>
        </w:rPr>
        <w:t>dinara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računa</w:t>
      </w:r>
      <w:proofErr w:type="spellEnd"/>
      <w:r>
        <w:rPr>
          <w:rFonts w:cs="Arial"/>
          <w:color w:val="000000"/>
        </w:rPr>
        <w:t xml:space="preserve">  </w:t>
      </w:r>
      <w:proofErr w:type="spellStart"/>
      <w:r>
        <w:rPr>
          <w:rFonts w:cs="Arial"/>
          <w:color w:val="000000"/>
        </w:rPr>
        <w:t>Društva</w:t>
      </w:r>
      <w:proofErr w:type="spellEnd"/>
      <w:r>
        <w:rPr>
          <w:rFonts w:cs="Arial"/>
          <w:color w:val="000000"/>
        </w:rPr>
        <w:t>.</w:t>
      </w:r>
    </w:p>
    <w:p w:rsidR="00526EDD" w:rsidRDefault="00526EDD" w:rsidP="00526EDD">
      <w:pPr>
        <w:numPr>
          <w:ilvl w:val="0"/>
          <w:numId w:val="1"/>
        </w:numPr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Popunjavanje</w:t>
      </w:r>
      <w:proofErr w:type="spellEnd"/>
      <w:r>
        <w:rPr>
          <w:rFonts w:cs="Arial"/>
          <w:color w:val="000000"/>
        </w:rPr>
        <w:t xml:space="preserve">  </w:t>
      </w:r>
      <w:proofErr w:type="spellStart"/>
      <w:r>
        <w:rPr>
          <w:rFonts w:cs="Arial"/>
          <w:color w:val="000000"/>
        </w:rPr>
        <w:t>članstva</w:t>
      </w:r>
      <w:proofErr w:type="spellEnd"/>
      <w:r>
        <w:rPr>
          <w:rFonts w:cs="Arial"/>
          <w:color w:val="000000"/>
        </w:rPr>
        <w:t xml:space="preserve"> u </w:t>
      </w:r>
      <w:proofErr w:type="spellStart"/>
      <w:r>
        <w:rPr>
          <w:rFonts w:cs="Arial"/>
          <w:color w:val="000000"/>
        </w:rPr>
        <w:t>Odboru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direktora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kooptacijom</w:t>
      </w:r>
      <w:proofErr w:type="spellEnd"/>
    </w:p>
    <w:p w:rsidR="00526EDD" w:rsidRDefault="00526EDD" w:rsidP="00526EDD">
      <w:pPr>
        <w:numPr>
          <w:ilvl w:val="0"/>
          <w:numId w:val="1"/>
        </w:numPr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Izbor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novog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predsednika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Odbora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direktora</w:t>
      </w:r>
      <w:proofErr w:type="spellEnd"/>
    </w:p>
    <w:p w:rsidR="00034FCE" w:rsidRDefault="00034FCE" w:rsidP="00034FCE">
      <w:pPr>
        <w:ind w:left="720"/>
        <w:rPr>
          <w:rFonts w:cs="Arial"/>
          <w:color w:val="000000"/>
        </w:rPr>
      </w:pPr>
      <w:bookmarkStart w:id="0" w:name="_GoBack"/>
      <w:bookmarkEnd w:id="0"/>
    </w:p>
    <w:p w:rsidR="00034FCE" w:rsidRPr="00034FCE" w:rsidRDefault="00034FCE" w:rsidP="00034FCE">
      <w:pPr>
        <w:ind w:left="720"/>
        <w:rPr>
          <w:rFonts w:cs="Arial"/>
          <w:color w:val="000000"/>
          <w:lang w:val="sr-Latn-RS"/>
        </w:rPr>
      </w:pPr>
      <w:proofErr w:type="spellStart"/>
      <w:r>
        <w:rPr>
          <w:rFonts w:cs="Arial"/>
          <w:color w:val="000000"/>
        </w:rPr>
        <w:t>Osim</w:t>
      </w:r>
      <w:proofErr w:type="spellEnd"/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  <w:lang w:val="sr-Latn-RS"/>
        </w:rPr>
        <w:t>toga izvršni direktor je podneo krivične prijave : policijskoj stanici Kula,   Višem javnom  tužilaštvu  Sombor i Tužilaštvu za organizovani kriminal Beograd,  protiv lica koja su neovlašćeno  prisvojila novac sa našeg računa u iznosu od  11.000.000,oo dinara . Podnete su i tužbe za naknadu štete protiv UBB banke i  Inženjering Team Plus doo Beograd.</w:t>
      </w:r>
    </w:p>
    <w:p w:rsidR="00526EDD" w:rsidRDefault="00526EDD" w:rsidP="00526EDD">
      <w:pPr>
        <w:ind w:left="720"/>
      </w:pPr>
    </w:p>
    <w:p w:rsidR="0068018B" w:rsidRDefault="0068018B">
      <w:pPr>
        <w:tabs>
          <w:tab w:val="left" w:pos="6467"/>
        </w:tabs>
      </w:pPr>
    </w:p>
    <w:p w:rsidR="0068018B" w:rsidRDefault="00CA4BC6" w:rsidP="00CA4BC6">
      <w:pPr>
        <w:tabs>
          <w:tab w:val="left" w:pos="6467"/>
        </w:tabs>
      </w:pPr>
      <w:r>
        <w:rPr>
          <w:b/>
          <w:bCs/>
        </w:rPr>
        <w:t xml:space="preserve">     6. </w:t>
      </w:r>
      <w:proofErr w:type="spellStart"/>
      <w:r w:rsidR="0068018B">
        <w:rPr>
          <w:b/>
          <w:bCs/>
        </w:rPr>
        <w:t>Izjava</w:t>
      </w:r>
      <w:proofErr w:type="spellEnd"/>
      <w:r w:rsidR="0068018B">
        <w:rPr>
          <w:b/>
          <w:bCs/>
        </w:rPr>
        <w:t xml:space="preserve"> o </w:t>
      </w:r>
      <w:proofErr w:type="spellStart"/>
      <w:r w:rsidR="0068018B">
        <w:rPr>
          <w:b/>
          <w:bCs/>
        </w:rPr>
        <w:t>primeni</w:t>
      </w:r>
      <w:proofErr w:type="spellEnd"/>
      <w:r w:rsidR="0068018B">
        <w:rPr>
          <w:b/>
          <w:bCs/>
        </w:rPr>
        <w:t xml:space="preserve"> </w:t>
      </w:r>
      <w:proofErr w:type="spellStart"/>
      <w:r w:rsidR="0068018B">
        <w:rPr>
          <w:b/>
          <w:bCs/>
        </w:rPr>
        <w:t>kodeksa</w:t>
      </w:r>
      <w:proofErr w:type="spellEnd"/>
      <w:r w:rsidR="0068018B">
        <w:rPr>
          <w:b/>
          <w:bCs/>
        </w:rPr>
        <w:t xml:space="preserve"> </w:t>
      </w:r>
      <w:proofErr w:type="spellStart"/>
      <w:r w:rsidR="0068018B">
        <w:rPr>
          <w:b/>
          <w:bCs/>
        </w:rPr>
        <w:t>korporativnog</w:t>
      </w:r>
      <w:proofErr w:type="spellEnd"/>
      <w:r w:rsidR="0068018B">
        <w:rPr>
          <w:b/>
          <w:bCs/>
        </w:rPr>
        <w:t xml:space="preserve"> </w:t>
      </w:r>
      <w:proofErr w:type="spellStart"/>
      <w:r w:rsidR="0068018B">
        <w:rPr>
          <w:b/>
          <w:bCs/>
        </w:rPr>
        <w:t>upravljanja</w:t>
      </w:r>
      <w:proofErr w:type="spellEnd"/>
      <w:r w:rsidR="0068018B">
        <w:rPr>
          <w:b/>
          <w:bCs/>
        </w:rPr>
        <w:t>.</w:t>
      </w:r>
    </w:p>
    <w:p w:rsidR="0068018B" w:rsidRDefault="0068018B">
      <w:pPr>
        <w:tabs>
          <w:tab w:val="left" w:pos="6467"/>
        </w:tabs>
      </w:pPr>
    </w:p>
    <w:p w:rsidR="0068018B" w:rsidRDefault="0068018B">
      <w:pPr>
        <w:tabs>
          <w:tab w:val="left" w:pos="6467"/>
        </w:tabs>
      </w:pPr>
      <w:proofErr w:type="spellStart"/>
      <w:r>
        <w:t>Postupajući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članom</w:t>
      </w:r>
      <w:proofErr w:type="spellEnd"/>
      <w:r>
        <w:t xml:space="preserve"> 368. 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,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gramStart"/>
      <w:r>
        <w:t>da  je</w:t>
      </w:r>
      <w:proofErr w:type="gramEnd"/>
      <w:r>
        <w:t xml:space="preserve"> u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 </w:t>
      </w:r>
      <w:proofErr w:type="spellStart"/>
      <w:r>
        <w:t>primenjivan</w:t>
      </w:r>
      <w:proofErr w:type="spellEnd"/>
      <w:r>
        <w:t xml:space="preserve">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korporativnog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donela</w:t>
      </w:r>
      <w:proofErr w:type="spellEnd"/>
      <w:r>
        <w:t xml:space="preserve">  </w:t>
      </w:r>
      <w:proofErr w:type="spellStart"/>
      <w:r>
        <w:t>naša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26.06.2012. </w:t>
      </w:r>
      <w:proofErr w:type="spellStart"/>
      <w:proofErr w:type="gramStart"/>
      <w:r>
        <w:t>godine</w:t>
      </w:r>
      <w:proofErr w:type="spellEnd"/>
      <w:proofErr w:type="gram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kodeks</w:t>
      </w:r>
      <w:proofErr w:type="spellEnd"/>
      <w:r>
        <w:t xml:space="preserve"> je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dostupan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:  </w:t>
      </w:r>
      <w:hyperlink r:id="rId5" w:history="1">
        <w:r>
          <w:rPr>
            <w:rStyle w:val="Hyperlink"/>
          </w:rPr>
          <w:t>WWW.ADBACKA-SIVAC.CO.RS</w:t>
        </w:r>
      </w:hyperlink>
      <w:r>
        <w:rPr>
          <w:rStyle w:val="Hyperlink"/>
        </w:rPr>
        <w:t xml:space="preserve"> </w:t>
      </w:r>
      <w:r>
        <w:rPr>
          <w:rStyle w:val="Hyperlink"/>
          <w:u w:val="none"/>
        </w:rPr>
        <w:t xml:space="preserve">   . </w:t>
      </w:r>
      <w:proofErr w:type="spellStart"/>
      <w:r>
        <w:rPr>
          <w:rStyle w:val="Hyperlink"/>
          <w:color w:val="000000"/>
          <w:u w:val="none"/>
        </w:rPr>
        <w:t>Nije</w:t>
      </w:r>
      <w:proofErr w:type="spellEnd"/>
      <w:r>
        <w:rPr>
          <w:rStyle w:val="Hyperlink"/>
          <w:color w:val="000000"/>
          <w:u w:val="none"/>
        </w:rPr>
        <w:t xml:space="preserve"> </w:t>
      </w:r>
      <w:proofErr w:type="spellStart"/>
      <w:r>
        <w:rPr>
          <w:rStyle w:val="Hyperlink"/>
          <w:color w:val="000000"/>
          <w:u w:val="none"/>
        </w:rPr>
        <w:t>bilo</w:t>
      </w:r>
      <w:proofErr w:type="spellEnd"/>
      <w:r>
        <w:rPr>
          <w:rStyle w:val="Hyperlink"/>
          <w:color w:val="000000"/>
          <w:u w:val="none"/>
        </w:rPr>
        <w:t xml:space="preserve"> </w:t>
      </w:r>
      <w:proofErr w:type="spellStart"/>
      <w:r>
        <w:rPr>
          <w:rStyle w:val="Hyperlink"/>
          <w:color w:val="000000"/>
          <w:u w:val="none"/>
        </w:rPr>
        <w:t>odstupanja</w:t>
      </w:r>
      <w:proofErr w:type="spellEnd"/>
      <w:r>
        <w:rPr>
          <w:rStyle w:val="Hyperlink"/>
          <w:color w:val="000000"/>
          <w:u w:val="none"/>
        </w:rPr>
        <w:t xml:space="preserve"> </w:t>
      </w:r>
      <w:proofErr w:type="spellStart"/>
      <w:proofErr w:type="gramStart"/>
      <w:r>
        <w:rPr>
          <w:rStyle w:val="Hyperlink"/>
          <w:color w:val="000000"/>
          <w:u w:val="none"/>
        </w:rPr>
        <w:t>od</w:t>
      </w:r>
      <w:proofErr w:type="spellEnd"/>
      <w:proofErr w:type="gramEnd"/>
      <w:r>
        <w:rPr>
          <w:rStyle w:val="Hyperlink"/>
          <w:color w:val="000000"/>
          <w:u w:val="none"/>
        </w:rPr>
        <w:t xml:space="preserve"> </w:t>
      </w:r>
      <w:proofErr w:type="spellStart"/>
      <w:r>
        <w:rPr>
          <w:rStyle w:val="Hyperlink"/>
          <w:color w:val="000000"/>
          <w:u w:val="none"/>
        </w:rPr>
        <w:t>pravila</w:t>
      </w:r>
      <w:proofErr w:type="spellEnd"/>
      <w:r>
        <w:rPr>
          <w:rStyle w:val="Hyperlink"/>
          <w:color w:val="000000"/>
          <w:u w:val="none"/>
        </w:rPr>
        <w:t xml:space="preserve"> </w:t>
      </w:r>
      <w:proofErr w:type="spellStart"/>
      <w:r>
        <w:rPr>
          <w:rStyle w:val="Hyperlink"/>
          <w:color w:val="000000"/>
          <w:u w:val="none"/>
        </w:rPr>
        <w:t>kodeksa</w:t>
      </w:r>
      <w:proofErr w:type="spellEnd"/>
      <w:r>
        <w:rPr>
          <w:rStyle w:val="Hyperlink"/>
          <w:color w:val="000000"/>
          <w:u w:val="none"/>
        </w:rPr>
        <w:t xml:space="preserve"> </w:t>
      </w:r>
      <w:proofErr w:type="spellStart"/>
      <w:r>
        <w:rPr>
          <w:rStyle w:val="Hyperlink"/>
          <w:color w:val="000000"/>
          <w:u w:val="none"/>
        </w:rPr>
        <w:t>korporativnog</w:t>
      </w:r>
      <w:proofErr w:type="spellEnd"/>
      <w:r>
        <w:rPr>
          <w:rStyle w:val="Hyperlink"/>
          <w:color w:val="000000"/>
          <w:u w:val="none"/>
        </w:rPr>
        <w:t xml:space="preserve"> </w:t>
      </w:r>
      <w:proofErr w:type="spellStart"/>
      <w:r>
        <w:rPr>
          <w:rStyle w:val="Hyperlink"/>
          <w:color w:val="000000"/>
          <w:u w:val="none"/>
        </w:rPr>
        <w:t>upravljanja</w:t>
      </w:r>
      <w:proofErr w:type="spellEnd"/>
      <w:r>
        <w:rPr>
          <w:rStyle w:val="Hyperlink"/>
          <w:color w:val="000000"/>
          <w:u w:val="none"/>
        </w:rPr>
        <w:t>.</w:t>
      </w:r>
    </w:p>
    <w:p w:rsidR="0068018B" w:rsidRDefault="0068018B">
      <w:pPr>
        <w:tabs>
          <w:tab w:val="left" w:pos="6467"/>
        </w:tabs>
      </w:pPr>
    </w:p>
    <w:p w:rsidR="0068018B" w:rsidRDefault="0068018B">
      <w:pPr>
        <w:tabs>
          <w:tab w:val="left" w:pos="6467"/>
        </w:tabs>
      </w:pPr>
      <w:r>
        <w:t xml:space="preserve">Dana </w:t>
      </w:r>
      <w:r w:rsidR="004A3973">
        <w:t>20</w:t>
      </w:r>
      <w:r>
        <w:t>.05.201</w:t>
      </w:r>
      <w:r w:rsidR="004A3973">
        <w:t>4</w:t>
      </w:r>
      <w:r>
        <w:t xml:space="preserve">. </w:t>
      </w:r>
      <w:proofErr w:type="spellStart"/>
      <w:proofErr w:type="gramStart"/>
      <w:r>
        <w:t>godine</w:t>
      </w:r>
      <w:proofErr w:type="spellEnd"/>
      <w:proofErr w:type="gramEnd"/>
      <w:r>
        <w:t>.</w:t>
      </w:r>
    </w:p>
    <w:p w:rsidR="0068018B" w:rsidRDefault="0068018B">
      <w:pPr>
        <w:tabs>
          <w:tab w:val="left" w:pos="6467"/>
        </w:tabs>
        <w:jc w:val="center"/>
      </w:pPr>
      <w:r>
        <w:t xml:space="preserve"> </w:t>
      </w:r>
      <w:proofErr w:type="spellStart"/>
      <w:proofErr w:type="gramStart"/>
      <w:r>
        <w:t>Predsednik</w:t>
      </w:r>
      <w:proofErr w:type="spellEnd"/>
      <w:r>
        <w:t xml:space="preserve">  </w:t>
      </w:r>
      <w:proofErr w:type="spellStart"/>
      <w:r>
        <w:t>Odbora</w:t>
      </w:r>
      <w:proofErr w:type="spellEnd"/>
      <w:proofErr w:type="gramEnd"/>
      <w:r>
        <w:t xml:space="preserve">  </w:t>
      </w:r>
      <w:proofErr w:type="spellStart"/>
      <w:r>
        <w:t>direktora</w:t>
      </w:r>
      <w:proofErr w:type="spellEnd"/>
      <w:r>
        <w:t xml:space="preserve"> </w:t>
      </w:r>
      <w:r>
        <w:br/>
      </w:r>
      <w:proofErr w:type="spellStart"/>
      <w:r w:rsidR="00B70EC5">
        <w:t>Bogoljub</w:t>
      </w:r>
      <w:proofErr w:type="spellEnd"/>
      <w:r w:rsidR="00B70EC5">
        <w:t xml:space="preserve"> </w:t>
      </w:r>
      <w:proofErr w:type="spellStart"/>
      <w:r w:rsidR="00B70EC5">
        <w:t>Bajić</w:t>
      </w:r>
      <w:proofErr w:type="spellEnd"/>
      <w:r w:rsidR="00B70EC5">
        <w:t xml:space="preserve">   </w:t>
      </w:r>
      <w:proofErr w:type="spellStart"/>
      <w:r>
        <w:t>dipl.ecc</w:t>
      </w:r>
      <w:proofErr w:type="spellEnd"/>
      <w:r>
        <w:t>.</w:t>
      </w:r>
    </w:p>
    <w:sectPr w:rsidR="0068018B" w:rsidSect="00E351D7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F54F5"/>
    <w:rsid w:val="00034FCE"/>
    <w:rsid w:val="001D09EA"/>
    <w:rsid w:val="001F54F5"/>
    <w:rsid w:val="001F6820"/>
    <w:rsid w:val="002B0B6A"/>
    <w:rsid w:val="00374FD9"/>
    <w:rsid w:val="00384EEA"/>
    <w:rsid w:val="004A3973"/>
    <w:rsid w:val="00526EDD"/>
    <w:rsid w:val="00545B67"/>
    <w:rsid w:val="0056162B"/>
    <w:rsid w:val="0057322E"/>
    <w:rsid w:val="0068018B"/>
    <w:rsid w:val="006B323F"/>
    <w:rsid w:val="0097089A"/>
    <w:rsid w:val="00986B92"/>
    <w:rsid w:val="009B289F"/>
    <w:rsid w:val="00AA331E"/>
    <w:rsid w:val="00AE3E0C"/>
    <w:rsid w:val="00B3430E"/>
    <w:rsid w:val="00B70EC5"/>
    <w:rsid w:val="00CA4BC6"/>
    <w:rsid w:val="00D01C52"/>
    <w:rsid w:val="00DE26F1"/>
    <w:rsid w:val="00E351D7"/>
    <w:rsid w:val="00F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BFC3ADA-197D-4ED3-9326-EB541339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1D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351D7"/>
    <w:rPr>
      <w:rFonts w:ascii="Symbol" w:hAnsi="Symbol" w:cs="OpenSymbol"/>
    </w:rPr>
  </w:style>
  <w:style w:type="character" w:customStyle="1" w:styleId="WW8Num2z0">
    <w:name w:val="WW8Num2z0"/>
    <w:rsid w:val="00E351D7"/>
    <w:rPr>
      <w:rFonts w:ascii="Symbol" w:hAnsi="Symbol" w:cs="OpenSymbol"/>
    </w:rPr>
  </w:style>
  <w:style w:type="character" w:customStyle="1" w:styleId="Bullets">
    <w:name w:val="Bullets"/>
    <w:rsid w:val="00E351D7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E351D7"/>
  </w:style>
  <w:style w:type="character" w:styleId="Hyperlink">
    <w:name w:val="Hyperlink"/>
    <w:rsid w:val="00E351D7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E351D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E351D7"/>
    <w:pPr>
      <w:spacing w:after="120"/>
    </w:pPr>
  </w:style>
  <w:style w:type="paragraph" w:styleId="List">
    <w:name w:val="List"/>
    <w:basedOn w:val="BodyText"/>
    <w:rsid w:val="00E351D7"/>
  </w:style>
  <w:style w:type="paragraph" w:styleId="Caption">
    <w:name w:val="caption"/>
    <w:basedOn w:val="Normal"/>
    <w:qFormat/>
    <w:rsid w:val="00E351D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351D7"/>
    <w:pPr>
      <w:suppressLineNumbers/>
    </w:pPr>
  </w:style>
  <w:style w:type="table" w:styleId="TableGrid">
    <w:name w:val="Table Grid"/>
    <w:basedOn w:val="TableNormal"/>
    <w:uiPriority w:val="39"/>
    <w:rsid w:val="001F682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22E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322E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BACKA-SIVAC.CO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6918</CharactersWithSpaces>
  <SharedDoc>false</SharedDoc>
  <HLinks>
    <vt:vector size="6" baseType="variant"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http://www.adbacka-sivac.co.rs/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pc</cp:lastModifiedBy>
  <cp:revision>5</cp:revision>
  <cp:lastPrinted>2014-05-16T07:47:00Z</cp:lastPrinted>
  <dcterms:created xsi:type="dcterms:W3CDTF">2014-05-19T09:11:00Z</dcterms:created>
  <dcterms:modified xsi:type="dcterms:W3CDTF">2014-05-20T10:13:00Z</dcterms:modified>
</cp:coreProperties>
</file>